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7542" w14:textId="77777777" w:rsidR="00AF5555" w:rsidRDefault="00AF5555">
      <w:pPr>
        <w:spacing w:after="0" w:line="240" w:lineRule="auto"/>
        <w:jc w:val="center"/>
        <w:rPr>
          <w:rFonts w:cs="Calibri"/>
          <w:b/>
          <w:sz w:val="20"/>
          <w:szCs w:val="20"/>
        </w:rPr>
      </w:pPr>
      <w:bookmarkStart w:id="0" w:name="_heading=h.gjdgxs" w:colFirst="0" w:colLast="0"/>
      <w:bookmarkEnd w:id="0"/>
    </w:p>
    <w:p w14:paraId="7EE60A36" w14:textId="77777777" w:rsidR="00AF5555" w:rsidRPr="00E20D80" w:rsidRDefault="00C532D3">
      <w:pPr>
        <w:spacing w:after="0" w:line="240" w:lineRule="auto"/>
        <w:jc w:val="center"/>
        <w:rPr>
          <w:rFonts w:cs="Calibri"/>
          <w:b/>
          <w:color w:val="000000" w:themeColor="text1"/>
          <w:sz w:val="20"/>
          <w:szCs w:val="20"/>
        </w:rPr>
      </w:pPr>
      <w:bookmarkStart w:id="1" w:name="_heading=h.30j0zll" w:colFirst="0" w:colLast="0"/>
      <w:bookmarkEnd w:id="1"/>
      <w:r>
        <w:rPr>
          <w:rFonts w:cs="Calibri"/>
          <w:b/>
          <w:sz w:val="20"/>
          <w:szCs w:val="20"/>
        </w:rPr>
        <w:t xml:space="preserve">ZAPYTANIE OFERTOWE nr </w:t>
      </w:r>
      <w:r w:rsidR="00452C29">
        <w:rPr>
          <w:rFonts w:cs="Calibri"/>
          <w:b/>
          <w:sz w:val="20"/>
          <w:szCs w:val="20"/>
        </w:rPr>
        <w:t>1</w:t>
      </w:r>
      <w:r w:rsidRPr="00E20D80">
        <w:rPr>
          <w:rFonts w:cs="Calibri"/>
          <w:b/>
          <w:color w:val="000000" w:themeColor="text1"/>
          <w:sz w:val="20"/>
          <w:szCs w:val="20"/>
        </w:rPr>
        <w:t>/RR/202</w:t>
      </w:r>
      <w:r w:rsidR="00452C29" w:rsidRPr="00E20D80">
        <w:rPr>
          <w:rFonts w:cs="Calibri"/>
          <w:b/>
          <w:color w:val="000000" w:themeColor="text1"/>
          <w:sz w:val="20"/>
          <w:szCs w:val="20"/>
        </w:rPr>
        <w:t>6</w:t>
      </w:r>
      <w:r w:rsidRPr="00E20D80">
        <w:rPr>
          <w:rFonts w:cs="Calibri"/>
          <w:b/>
          <w:color w:val="000000" w:themeColor="text1"/>
          <w:sz w:val="20"/>
          <w:szCs w:val="20"/>
        </w:rPr>
        <w:t>/</w:t>
      </w:r>
      <w:r w:rsidR="006D7EC0" w:rsidRPr="00E20D80">
        <w:rPr>
          <w:rFonts w:cs="Calibri"/>
          <w:b/>
          <w:color w:val="000000" w:themeColor="text1"/>
          <w:sz w:val="20"/>
          <w:szCs w:val="20"/>
        </w:rPr>
        <w:t>P/</w:t>
      </w:r>
      <w:r w:rsidRPr="00E20D80">
        <w:rPr>
          <w:rFonts w:cs="Calibri"/>
          <w:b/>
          <w:color w:val="000000" w:themeColor="text1"/>
          <w:sz w:val="20"/>
          <w:szCs w:val="20"/>
        </w:rPr>
        <w:t>BK</w:t>
      </w:r>
    </w:p>
    <w:p w14:paraId="5A22C462" w14:textId="16E5B761" w:rsidR="00AF5555" w:rsidRPr="00EF1998" w:rsidRDefault="00C532D3">
      <w:pPr>
        <w:spacing w:after="0" w:line="240" w:lineRule="auto"/>
        <w:jc w:val="center"/>
        <w:rPr>
          <w:rFonts w:cs="Calibri"/>
          <w:b/>
          <w:color w:val="000000" w:themeColor="text1"/>
          <w:sz w:val="20"/>
          <w:szCs w:val="20"/>
        </w:rPr>
      </w:pPr>
      <w:r w:rsidRPr="00EF1998">
        <w:rPr>
          <w:rFonts w:cs="Calibri"/>
          <w:b/>
          <w:color w:val="000000" w:themeColor="text1"/>
          <w:sz w:val="20"/>
          <w:szCs w:val="20"/>
        </w:rPr>
        <w:t>z dn. 1</w:t>
      </w:r>
      <w:r w:rsidR="008334A9">
        <w:rPr>
          <w:rFonts w:cs="Calibri"/>
          <w:b/>
          <w:color w:val="000000" w:themeColor="text1"/>
          <w:sz w:val="20"/>
          <w:szCs w:val="20"/>
        </w:rPr>
        <w:t>8</w:t>
      </w:r>
      <w:r w:rsidRPr="00EF1998">
        <w:rPr>
          <w:rFonts w:cs="Calibri"/>
          <w:b/>
          <w:color w:val="000000" w:themeColor="text1"/>
          <w:sz w:val="20"/>
          <w:szCs w:val="20"/>
        </w:rPr>
        <w:t>.</w:t>
      </w:r>
      <w:r w:rsidR="00452C29" w:rsidRPr="00EF1998">
        <w:rPr>
          <w:rFonts w:cs="Calibri"/>
          <w:b/>
          <w:color w:val="000000" w:themeColor="text1"/>
          <w:sz w:val="20"/>
          <w:szCs w:val="20"/>
        </w:rPr>
        <w:t>0</w:t>
      </w:r>
      <w:r w:rsidR="002C3B78">
        <w:rPr>
          <w:rFonts w:cs="Calibri"/>
          <w:b/>
          <w:color w:val="000000" w:themeColor="text1"/>
          <w:sz w:val="20"/>
          <w:szCs w:val="20"/>
        </w:rPr>
        <w:t>2</w:t>
      </w:r>
      <w:r w:rsidRPr="00EF1998">
        <w:rPr>
          <w:rFonts w:cs="Calibri"/>
          <w:b/>
          <w:color w:val="000000" w:themeColor="text1"/>
          <w:sz w:val="20"/>
          <w:szCs w:val="20"/>
        </w:rPr>
        <w:t>.202</w:t>
      </w:r>
      <w:r w:rsidR="00452C29" w:rsidRPr="00EF1998">
        <w:rPr>
          <w:rFonts w:cs="Calibri"/>
          <w:b/>
          <w:color w:val="000000" w:themeColor="text1"/>
          <w:sz w:val="20"/>
          <w:szCs w:val="20"/>
        </w:rPr>
        <w:t>6</w:t>
      </w:r>
      <w:r w:rsidRPr="00EF1998">
        <w:rPr>
          <w:rFonts w:cs="Calibri"/>
          <w:b/>
          <w:color w:val="000000" w:themeColor="text1"/>
          <w:sz w:val="20"/>
          <w:szCs w:val="20"/>
        </w:rPr>
        <w:t xml:space="preserve"> r. </w:t>
      </w:r>
    </w:p>
    <w:p w14:paraId="02D4CCBB" w14:textId="77777777" w:rsidR="00AF5555" w:rsidRDefault="00C532D3">
      <w:pPr>
        <w:spacing w:after="0" w:line="240" w:lineRule="auto"/>
        <w:jc w:val="center"/>
        <w:rPr>
          <w:rFonts w:cs="Calibri"/>
          <w:b/>
          <w:sz w:val="20"/>
          <w:szCs w:val="20"/>
        </w:rPr>
      </w:pPr>
      <w:bookmarkStart w:id="2" w:name="_heading=h.1fob9te" w:colFirst="0" w:colLast="0"/>
      <w:bookmarkEnd w:id="2"/>
      <w:r>
        <w:rPr>
          <w:rFonts w:cs="Calibri"/>
          <w:b/>
          <w:sz w:val="20"/>
          <w:szCs w:val="20"/>
        </w:rPr>
        <w:t xml:space="preserve">NA WYBÓR WYKONAWCY W ZAKRESIE </w:t>
      </w:r>
    </w:p>
    <w:p w14:paraId="38BECF57" w14:textId="77777777" w:rsidR="00AF5555" w:rsidRDefault="005522E8">
      <w:pPr>
        <w:spacing w:after="0" w:line="240" w:lineRule="auto"/>
        <w:jc w:val="center"/>
        <w:rPr>
          <w:b/>
          <w:sz w:val="20"/>
          <w:szCs w:val="20"/>
        </w:rPr>
      </w:pPr>
      <w:r>
        <w:rPr>
          <w:rFonts w:cs="Calibri"/>
          <w:b/>
          <w:sz w:val="20"/>
          <w:szCs w:val="20"/>
        </w:rPr>
        <w:t>Wymiana okien w budynku przy ul. Wrocławskiej 55 w Wałbrzychu</w:t>
      </w:r>
      <w:r w:rsidR="00C532D3">
        <w:rPr>
          <w:b/>
          <w:sz w:val="20"/>
          <w:szCs w:val="20"/>
        </w:rPr>
        <w:t>.</w:t>
      </w:r>
    </w:p>
    <w:p w14:paraId="0B25194C" w14:textId="77777777" w:rsidR="00ED5BCE" w:rsidRDefault="00ED5BCE">
      <w:pPr>
        <w:spacing w:after="0" w:line="240" w:lineRule="auto"/>
        <w:jc w:val="center"/>
        <w:rPr>
          <w:rFonts w:cs="Calibri"/>
          <w:b/>
          <w:sz w:val="20"/>
          <w:szCs w:val="20"/>
        </w:rPr>
      </w:pPr>
    </w:p>
    <w:p w14:paraId="2948372D" w14:textId="77777777" w:rsidR="00AF5555" w:rsidRDefault="00C532D3">
      <w:pPr>
        <w:spacing w:after="0" w:line="240" w:lineRule="auto"/>
        <w:jc w:val="center"/>
        <w:rPr>
          <w:rFonts w:cs="Calibri"/>
          <w:sz w:val="20"/>
          <w:szCs w:val="20"/>
        </w:rPr>
      </w:pPr>
      <w:bookmarkStart w:id="3" w:name="_heading=h.3znysh7" w:colFirst="0" w:colLast="0"/>
      <w:bookmarkEnd w:id="3"/>
      <w:r>
        <w:rPr>
          <w:rFonts w:cs="Calibri"/>
          <w:sz w:val="20"/>
          <w:szCs w:val="20"/>
        </w:rPr>
        <w:t xml:space="preserve">W związku z realizacją projektu pn. „RAZEM RAŹNIEJ” </w:t>
      </w:r>
    </w:p>
    <w:p w14:paraId="52798686" w14:textId="77777777" w:rsidR="00AF5555" w:rsidRDefault="00C532D3">
      <w:pPr>
        <w:spacing w:after="0" w:line="240" w:lineRule="auto"/>
        <w:jc w:val="center"/>
        <w:rPr>
          <w:rFonts w:cs="Calibri"/>
          <w:sz w:val="20"/>
          <w:szCs w:val="20"/>
        </w:rPr>
      </w:pPr>
      <w:r>
        <w:rPr>
          <w:rFonts w:cs="Calibri"/>
          <w:sz w:val="20"/>
          <w:szCs w:val="20"/>
        </w:rPr>
        <w:t>Nr FEDS.09.01-IP.02-0050/23</w:t>
      </w:r>
    </w:p>
    <w:p w14:paraId="1B2A9FF8" w14:textId="77777777" w:rsidR="00AF5555" w:rsidRDefault="00C532D3">
      <w:pPr>
        <w:spacing w:after="0" w:line="240" w:lineRule="auto"/>
        <w:jc w:val="center"/>
        <w:rPr>
          <w:rFonts w:cs="Calibri"/>
          <w:sz w:val="20"/>
          <w:szCs w:val="20"/>
        </w:rPr>
      </w:pPr>
      <w:r>
        <w:rPr>
          <w:rFonts w:cs="Calibri"/>
          <w:sz w:val="20"/>
          <w:szCs w:val="20"/>
        </w:rPr>
        <w:t>współfinansowanego ze środków Funduszu na Rzecz Sprawiedliwej Transformacji w ramach Funduszy Europejskich dla Dolnego Śląska 2021-2027,</w:t>
      </w:r>
      <w:r>
        <w:rPr>
          <w:rFonts w:cs="Calibri"/>
          <w:sz w:val="20"/>
          <w:szCs w:val="20"/>
        </w:rPr>
        <w:br/>
        <w:t xml:space="preserve">Oś priorytetowa Priorytet 9 Fundusze Europejskie na rzecz transformacji obszarów górniczych </w:t>
      </w:r>
      <w:r>
        <w:rPr>
          <w:rFonts w:cs="Calibri"/>
          <w:sz w:val="20"/>
          <w:szCs w:val="20"/>
        </w:rPr>
        <w:br/>
        <w:t xml:space="preserve">na Dolnym Śląsku, Działanie 9.1 Transformacja społeczna </w:t>
      </w:r>
    </w:p>
    <w:p w14:paraId="4D47A60A" w14:textId="77777777" w:rsidR="00111042" w:rsidRDefault="00111042">
      <w:pPr>
        <w:spacing w:after="0" w:line="240" w:lineRule="auto"/>
        <w:jc w:val="center"/>
        <w:rPr>
          <w:rFonts w:cs="Calibri"/>
          <w:sz w:val="20"/>
          <w:szCs w:val="20"/>
        </w:rPr>
      </w:pPr>
    </w:p>
    <w:p w14:paraId="50B9A945" w14:textId="77777777" w:rsidR="00C137AC" w:rsidRPr="00111042" w:rsidRDefault="00F148C3" w:rsidP="00C137AC">
      <w:pPr>
        <w:autoSpaceDE w:val="0"/>
        <w:autoSpaceDN w:val="0"/>
        <w:adjustRightInd w:val="0"/>
        <w:rPr>
          <w:rFonts w:asciiTheme="minorHAnsi" w:hAnsiTheme="minorHAnsi" w:cstheme="minorHAnsi"/>
          <w:b/>
        </w:rPr>
      </w:pPr>
      <w:r w:rsidRPr="00111042">
        <w:rPr>
          <w:rFonts w:cs="Calibri"/>
          <w:b/>
          <w:sz w:val="20"/>
          <w:szCs w:val="20"/>
        </w:rPr>
        <w:t>„</w:t>
      </w:r>
      <w:r w:rsidR="00AA5DD4" w:rsidRPr="00111042">
        <w:rPr>
          <w:rFonts w:cs="Calibri"/>
          <w:b/>
          <w:sz w:val="20"/>
          <w:szCs w:val="20"/>
        </w:rPr>
        <w:t>WAŁBRZYSKIE TOWARZYSTWO BUDOWNICTWA SPOŁECZNEGO</w:t>
      </w:r>
      <w:r w:rsidRPr="00111042">
        <w:rPr>
          <w:rFonts w:cs="Calibri"/>
          <w:b/>
          <w:sz w:val="20"/>
          <w:szCs w:val="20"/>
        </w:rPr>
        <w:t>” SPÓŁKA Z OGRANICZONĄ ODPOWIEDZIALNOŚCIĄ</w:t>
      </w:r>
    </w:p>
    <w:p w14:paraId="7D9F9B86" w14:textId="77777777" w:rsidR="00AF5555" w:rsidRPr="00953395" w:rsidRDefault="00C137AC" w:rsidP="00C137AC">
      <w:pPr>
        <w:spacing w:after="0" w:line="240" w:lineRule="auto"/>
        <w:jc w:val="center"/>
        <w:rPr>
          <w:rFonts w:cs="Calibri"/>
          <w:b/>
          <w:sz w:val="20"/>
          <w:szCs w:val="20"/>
        </w:rPr>
      </w:pPr>
      <w:r>
        <w:rPr>
          <w:rFonts w:cs="Calibri"/>
          <w:sz w:val="20"/>
          <w:szCs w:val="20"/>
        </w:rPr>
        <w:t xml:space="preserve"> </w:t>
      </w:r>
      <w:r w:rsidR="00C532D3" w:rsidRPr="00953395">
        <w:rPr>
          <w:rFonts w:cs="Calibri"/>
          <w:b/>
          <w:sz w:val="20"/>
          <w:szCs w:val="20"/>
        </w:rPr>
        <w:t xml:space="preserve">zaprasza do składania ofert na  </w:t>
      </w:r>
    </w:p>
    <w:p w14:paraId="6F1E4D40" w14:textId="77777777" w:rsidR="00F148C3" w:rsidRPr="00061AE6" w:rsidRDefault="005522E8">
      <w:pPr>
        <w:spacing w:after="0" w:line="240" w:lineRule="auto"/>
        <w:ind w:firstLine="283"/>
        <w:jc w:val="center"/>
        <w:rPr>
          <w:rFonts w:asciiTheme="minorHAnsi" w:eastAsia="Arial" w:hAnsiTheme="minorHAnsi" w:cstheme="minorHAnsi"/>
          <w:b/>
        </w:rPr>
      </w:pPr>
      <w:r>
        <w:rPr>
          <w:rFonts w:asciiTheme="minorHAnsi" w:eastAsia="Arial" w:hAnsiTheme="minorHAnsi" w:cstheme="minorHAnsi"/>
          <w:b/>
        </w:rPr>
        <w:t>Wymian</w:t>
      </w:r>
      <w:r w:rsidR="00452C29">
        <w:rPr>
          <w:rFonts w:asciiTheme="minorHAnsi" w:eastAsia="Arial" w:hAnsiTheme="minorHAnsi" w:cstheme="minorHAnsi"/>
          <w:b/>
        </w:rPr>
        <w:t>ę</w:t>
      </w:r>
      <w:r>
        <w:rPr>
          <w:rFonts w:asciiTheme="minorHAnsi" w:eastAsia="Arial" w:hAnsiTheme="minorHAnsi" w:cstheme="minorHAnsi"/>
          <w:b/>
        </w:rPr>
        <w:t xml:space="preserve"> okien </w:t>
      </w:r>
      <w:r w:rsidR="00C532D3" w:rsidRPr="00061AE6">
        <w:rPr>
          <w:rFonts w:asciiTheme="minorHAnsi" w:eastAsia="Arial" w:hAnsiTheme="minorHAnsi" w:cstheme="minorHAnsi"/>
          <w:b/>
        </w:rPr>
        <w:t xml:space="preserve"> </w:t>
      </w:r>
      <w:r w:rsidR="00EF1998">
        <w:rPr>
          <w:rFonts w:asciiTheme="minorHAnsi" w:eastAsia="Arial" w:hAnsiTheme="minorHAnsi" w:cstheme="minorHAnsi"/>
          <w:b/>
        </w:rPr>
        <w:t>w</w:t>
      </w:r>
      <w:r w:rsidR="00F148C3" w:rsidRPr="00061AE6">
        <w:rPr>
          <w:rFonts w:asciiTheme="minorHAnsi" w:eastAsia="Arial" w:hAnsiTheme="minorHAnsi" w:cstheme="minorHAnsi"/>
          <w:b/>
        </w:rPr>
        <w:t xml:space="preserve"> Dzienn</w:t>
      </w:r>
      <w:r w:rsidR="00EF1998">
        <w:rPr>
          <w:rFonts w:asciiTheme="minorHAnsi" w:eastAsia="Arial" w:hAnsiTheme="minorHAnsi" w:cstheme="minorHAnsi"/>
          <w:b/>
        </w:rPr>
        <w:t>ym</w:t>
      </w:r>
      <w:r w:rsidR="00F148C3" w:rsidRPr="00061AE6">
        <w:rPr>
          <w:rFonts w:asciiTheme="minorHAnsi" w:eastAsia="Arial" w:hAnsiTheme="minorHAnsi" w:cstheme="minorHAnsi"/>
          <w:b/>
        </w:rPr>
        <w:t xml:space="preserve"> Domy Pomocy</w:t>
      </w:r>
    </w:p>
    <w:p w14:paraId="78868DE7" w14:textId="77777777" w:rsidR="00AF5555" w:rsidRPr="00061AE6" w:rsidRDefault="00C532D3">
      <w:pPr>
        <w:spacing w:after="0" w:line="240" w:lineRule="auto"/>
        <w:ind w:firstLine="283"/>
        <w:jc w:val="center"/>
        <w:rPr>
          <w:rFonts w:asciiTheme="minorHAnsi" w:hAnsiTheme="minorHAnsi" w:cstheme="minorHAnsi"/>
          <w:b/>
          <w:sz w:val="20"/>
          <w:szCs w:val="20"/>
        </w:rPr>
      </w:pPr>
      <w:r w:rsidRPr="00061AE6">
        <w:rPr>
          <w:rFonts w:asciiTheme="minorHAnsi" w:eastAsia="Arial" w:hAnsiTheme="minorHAnsi" w:cstheme="minorHAnsi"/>
          <w:b/>
        </w:rPr>
        <w:t>w budynku przy ul. Wrocławskiej 55 w Wałbrzychu.</w:t>
      </w:r>
    </w:p>
    <w:p w14:paraId="5CFEC848" w14:textId="77777777" w:rsidR="00AF5555" w:rsidRDefault="00AF5555">
      <w:pPr>
        <w:spacing w:after="0" w:line="240" w:lineRule="auto"/>
        <w:rPr>
          <w:rFonts w:cs="Calibri"/>
          <w:b/>
          <w:color w:val="FF0000"/>
          <w:sz w:val="20"/>
          <w:szCs w:val="20"/>
        </w:rPr>
      </w:pPr>
    </w:p>
    <w:p w14:paraId="35566B9E" w14:textId="77777777" w:rsidR="00AF5555" w:rsidRDefault="00AF5555">
      <w:pPr>
        <w:spacing w:after="0" w:line="240" w:lineRule="auto"/>
        <w:rPr>
          <w:rFonts w:cs="Calibri"/>
          <w:b/>
          <w:color w:val="FF0000"/>
          <w:sz w:val="20"/>
          <w:szCs w:val="20"/>
        </w:rPr>
      </w:pPr>
    </w:p>
    <w:p w14:paraId="4F6B50BC" w14:textId="77777777" w:rsidR="00AF5555" w:rsidRDefault="00AF5555">
      <w:pPr>
        <w:spacing w:after="0" w:line="240" w:lineRule="auto"/>
        <w:rPr>
          <w:rFonts w:cs="Calibri"/>
          <w:b/>
          <w:color w:val="FF0000"/>
          <w:sz w:val="20"/>
          <w:szCs w:val="20"/>
        </w:rPr>
      </w:pPr>
    </w:p>
    <w:p w14:paraId="630508F2" w14:textId="77777777" w:rsidR="00AF5555" w:rsidRDefault="00C532D3">
      <w:pPr>
        <w:numPr>
          <w:ilvl w:val="0"/>
          <w:numId w:val="18"/>
        </w:numPr>
        <w:spacing w:after="0" w:line="240" w:lineRule="auto"/>
        <w:ind w:left="426" w:hanging="426"/>
        <w:rPr>
          <w:rFonts w:cs="Calibri"/>
          <w:b/>
          <w:sz w:val="20"/>
          <w:szCs w:val="20"/>
        </w:rPr>
      </w:pPr>
      <w:r>
        <w:rPr>
          <w:rFonts w:cs="Calibri"/>
          <w:b/>
          <w:sz w:val="20"/>
          <w:szCs w:val="20"/>
        </w:rPr>
        <w:t>ZAMAWIAJĄCY:</w:t>
      </w:r>
    </w:p>
    <w:p w14:paraId="53352526" w14:textId="77777777" w:rsidR="00AF5555" w:rsidRPr="00F148C3" w:rsidRDefault="00F148C3" w:rsidP="00F148C3">
      <w:pPr>
        <w:autoSpaceDE w:val="0"/>
        <w:autoSpaceDN w:val="0"/>
        <w:adjustRightInd w:val="0"/>
        <w:spacing w:after="0"/>
        <w:rPr>
          <w:rFonts w:asciiTheme="minorHAnsi" w:hAnsiTheme="minorHAnsi" w:cstheme="minorHAnsi"/>
          <w:b/>
        </w:rPr>
      </w:pPr>
      <w:r w:rsidRPr="00F148C3">
        <w:rPr>
          <w:rFonts w:cs="Calibri"/>
          <w:sz w:val="20"/>
          <w:szCs w:val="20"/>
        </w:rPr>
        <w:t>„WAŁBRZYSKIE TOWARZYSTWO BUDOWNICTWA SPOŁECZNEGO” SPÓŁKA Z OGRANICZONĄ ODPOWIEDZIALNOŚCIĄ</w:t>
      </w:r>
    </w:p>
    <w:p w14:paraId="38DEF899" w14:textId="77777777" w:rsidR="00AF5555" w:rsidRDefault="00111042">
      <w:pPr>
        <w:spacing w:after="0" w:line="240" w:lineRule="auto"/>
        <w:rPr>
          <w:rFonts w:cs="Calibri"/>
          <w:sz w:val="20"/>
          <w:szCs w:val="20"/>
        </w:rPr>
      </w:pPr>
      <w:r>
        <w:rPr>
          <w:rFonts w:cs="Calibri"/>
          <w:sz w:val="20"/>
          <w:szCs w:val="20"/>
        </w:rPr>
        <w:t>ul</w:t>
      </w:r>
      <w:r w:rsidR="00C532D3">
        <w:rPr>
          <w:rFonts w:cs="Calibri"/>
          <w:sz w:val="20"/>
          <w:szCs w:val="20"/>
        </w:rPr>
        <w:t xml:space="preserve">. </w:t>
      </w:r>
      <w:r w:rsidR="00F148C3">
        <w:rPr>
          <w:rFonts w:cs="Calibri"/>
          <w:sz w:val="20"/>
          <w:szCs w:val="20"/>
        </w:rPr>
        <w:t>Wyszyńskiego 3</w:t>
      </w:r>
    </w:p>
    <w:p w14:paraId="5CF3DE98" w14:textId="77777777" w:rsidR="00AF5555" w:rsidRDefault="00C532D3">
      <w:pPr>
        <w:spacing w:after="0" w:line="240" w:lineRule="auto"/>
        <w:rPr>
          <w:rFonts w:cs="Calibri"/>
          <w:sz w:val="20"/>
          <w:szCs w:val="20"/>
        </w:rPr>
      </w:pPr>
      <w:r>
        <w:rPr>
          <w:rFonts w:cs="Calibri"/>
          <w:sz w:val="20"/>
          <w:szCs w:val="20"/>
        </w:rPr>
        <w:t>58-309 Wałbrzych</w:t>
      </w:r>
    </w:p>
    <w:p w14:paraId="12AF6555" w14:textId="77777777" w:rsidR="00111042" w:rsidRDefault="00111042" w:rsidP="00111042">
      <w:pPr>
        <w:spacing w:after="0" w:line="240" w:lineRule="auto"/>
        <w:rPr>
          <w:rFonts w:cs="Calibri"/>
          <w:sz w:val="20"/>
          <w:szCs w:val="20"/>
        </w:rPr>
      </w:pPr>
      <w:r>
        <w:rPr>
          <w:rFonts w:cs="Calibri"/>
          <w:sz w:val="20"/>
          <w:szCs w:val="20"/>
        </w:rPr>
        <w:t>NIP: 8862738618</w:t>
      </w:r>
    </w:p>
    <w:p w14:paraId="6DCF27DF" w14:textId="77777777" w:rsidR="00111042" w:rsidRDefault="00111042" w:rsidP="00111042">
      <w:pPr>
        <w:spacing w:after="0" w:line="240" w:lineRule="auto"/>
        <w:rPr>
          <w:rFonts w:cs="Calibri"/>
          <w:sz w:val="20"/>
          <w:szCs w:val="20"/>
        </w:rPr>
      </w:pPr>
      <w:r>
        <w:rPr>
          <w:rFonts w:cs="Calibri"/>
          <w:sz w:val="20"/>
          <w:szCs w:val="20"/>
        </w:rPr>
        <w:t>REGON: 891509564</w:t>
      </w:r>
    </w:p>
    <w:p w14:paraId="3F39867B" w14:textId="77777777" w:rsidR="00AF5555" w:rsidRDefault="00AF5555">
      <w:pPr>
        <w:spacing w:after="0" w:line="240" w:lineRule="auto"/>
        <w:rPr>
          <w:rFonts w:cs="Calibri"/>
          <w:sz w:val="20"/>
          <w:szCs w:val="20"/>
        </w:rPr>
      </w:pPr>
    </w:p>
    <w:p w14:paraId="1CE8E8E3" w14:textId="77777777" w:rsidR="00AF5555" w:rsidRDefault="00AF5555">
      <w:pPr>
        <w:spacing w:after="0" w:line="240" w:lineRule="auto"/>
        <w:rPr>
          <w:rFonts w:cs="Calibri"/>
          <w:color w:val="FF0000"/>
          <w:sz w:val="20"/>
          <w:szCs w:val="20"/>
        </w:rPr>
      </w:pPr>
    </w:p>
    <w:p w14:paraId="2E3B1BE4" w14:textId="77777777" w:rsidR="00AF5555" w:rsidRDefault="00C532D3">
      <w:pPr>
        <w:numPr>
          <w:ilvl w:val="0"/>
          <w:numId w:val="18"/>
        </w:numPr>
        <w:spacing w:after="0" w:line="240" w:lineRule="auto"/>
        <w:ind w:left="426" w:hanging="426"/>
        <w:rPr>
          <w:rFonts w:cs="Calibri"/>
          <w:b/>
          <w:sz w:val="20"/>
          <w:szCs w:val="20"/>
        </w:rPr>
      </w:pPr>
      <w:r>
        <w:rPr>
          <w:rFonts w:cs="Calibri"/>
          <w:b/>
          <w:sz w:val="20"/>
          <w:szCs w:val="20"/>
        </w:rPr>
        <w:t>TRYB ZAMÓWIENIA I RODZAJ ZAMÓWIENIA:</w:t>
      </w:r>
    </w:p>
    <w:p w14:paraId="2CA9C1FC" w14:textId="39135CBE" w:rsidR="00AF5555" w:rsidRDefault="00C532D3">
      <w:pPr>
        <w:widowControl w:val="0"/>
        <w:tabs>
          <w:tab w:val="left" w:pos="426"/>
        </w:tabs>
        <w:spacing w:after="0" w:line="240" w:lineRule="auto"/>
        <w:jc w:val="both"/>
        <w:rPr>
          <w:rFonts w:cs="Calibri"/>
          <w:sz w:val="20"/>
          <w:szCs w:val="20"/>
        </w:rPr>
      </w:pPr>
      <w:bookmarkStart w:id="4" w:name="_heading=h.tyjcwt" w:colFirst="0" w:colLast="0"/>
      <w:bookmarkEnd w:id="4"/>
      <w:r>
        <w:rPr>
          <w:rFonts w:cs="Calibri"/>
          <w:sz w:val="20"/>
          <w:szCs w:val="20"/>
        </w:rPr>
        <w:t xml:space="preserve">Postępowanie o udzielenie zamówienia przeprowadzone jest w oparciu o zasadę </w:t>
      </w:r>
      <w:r w:rsidR="002C3B78">
        <w:rPr>
          <w:rFonts w:cs="Calibri"/>
          <w:sz w:val="20"/>
          <w:szCs w:val="20"/>
        </w:rPr>
        <w:t>rozeznania rynku</w:t>
      </w:r>
      <w:r>
        <w:rPr>
          <w:rFonts w:cs="Calibri"/>
          <w:sz w:val="20"/>
          <w:szCs w:val="20"/>
        </w:rPr>
        <w:t xml:space="preserve">, określoną w Wytycznych określających warunki i procedury dotyczące kwalifikowalności wydatków EFS+, EFRR, FS i FST na lata 2021-2027. </w:t>
      </w:r>
    </w:p>
    <w:p w14:paraId="0783B751" w14:textId="77777777" w:rsidR="00AF5555" w:rsidRDefault="00C532D3">
      <w:pPr>
        <w:widowControl w:val="0"/>
        <w:tabs>
          <w:tab w:val="left" w:pos="426"/>
        </w:tabs>
        <w:spacing w:after="0" w:line="240" w:lineRule="auto"/>
        <w:jc w:val="both"/>
        <w:rPr>
          <w:rFonts w:cs="Calibri"/>
          <w:sz w:val="20"/>
          <w:szCs w:val="20"/>
        </w:rPr>
      </w:pPr>
      <w:r>
        <w:rPr>
          <w:rFonts w:cs="Calibri"/>
          <w:sz w:val="20"/>
          <w:szCs w:val="20"/>
        </w:rPr>
        <w:t>Niniejsze postępowanie nie jest prowadzone w oparciu o przepisy ustawy z dnia 11 września 2019 r. Prawo Zamówień Publicznych (Dz. U. 2019 r. poz. 2019)</w:t>
      </w:r>
    </w:p>
    <w:p w14:paraId="631C5EF0" w14:textId="77777777" w:rsidR="00F148C3" w:rsidRDefault="00F148C3">
      <w:pPr>
        <w:widowControl w:val="0"/>
        <w:tabs>
          <w:tab w:val="left" w:pos="426"/>
        </w:tabs>
        <w:spacing w:after="0" w:line="240" w:lineRule="auto"/>
        <w:jc w:val="both"/>
        <w:rPr>
          <w:rFonts w:cs="Calibri"/>
          <w:sz w:val="20"/>
          <w:szCs w:val="20"/>
        </w:rPr>
      </w:pPr>
    </w:p>
    <w:p w14:paraId="52730616" w14:textId="77777777" w:rsidR="00AF5555" w:rsidRDefault="00C532D3">
      <w:pPr>
        <w:numPr>
          <w:ilvl w:val="0"/>
          <w:numId w:val="18"/>
        </w:numPr>
        <w:spacing w:after="0" w:line="240" w:lineRule="auto"/>
        <w:ind w:left="426" w:hanging="426"/>
        <w:rPr>
          <w:rFonts w:cs="Calibri"/>
          <w:b/>
          <w:sz w:val="20"/>
          <w:szCs w:val="20"/>
        </w:rPr>
      </w:pPr>
      <w:r>
        <w:rPr>
          <w:rFonts w:cs="Calibri"/>
          <w:b/>
          <w:sz w:val="20"/>
          <w:szCs w:val="20"/>
        </w:rPr>
        <w:t>MIEJSCE PUBLIKACJI OGŁOSZENIA O ZAMÓWIENIU</w:t>
      </w:r>
    </w:p>
    <w:p w14:paraId="21BD5F39" w14:textId="23A0CCAC" w:rsidR="00AF5555" w:rsidRDefault="00AF5555" w:rsidP="00DB3CE4">
      <w:pPr>
        <w:spacing w:after="0" w:line="240" w:lineRule="auto"/>
        <w:ind w:left="360"/>
        <w:rPr>
          <w:rFonts w:cs="Calibri"/>
          <w:color w:val="000000"/>
          <w:sz w:val="20"/>
          <w:szCs w:val="20"/>
        </w:rPr>
      </w:pPr>
    </w:p>
    <w:p w14:paraId="78FAD064" w14:textId="77777777" w:rsidR="00505F7D" w:rsidRDefault="00505F7D">
      <w:pPr>
        <w:numPr>
          <w:ilvl w:val="0"/>
          <w:numId w:val="29"/>
        </w:numPr>
        <w:tabs>
          <w:tab w:val="left" w:pos="284"/>
        </w:tabs>
        <w:spacing w:after="0" w:line="240" w:lineRule="auto"/>
        <w:ind w:left="0" w:firstLine="0"/>
        <w:rPr>
          <w:rFonts w:cs="Calibri"/>
          <w:sz w:val="20"/>
          <w:szCs w:val="20"/>
        </w:rPr>
      </w:pPr>
      <w:r>
        <w:rPr>
          <w:rFonts w:cs="Calibri"/>
          <w:sz w:val="20"/>
          <w:szCs w:val="20"/>
        </w:rPr>
        <w:t xml:space="preserve">Strona internetowa zamawiającego </w:t>
      </w:r>
      <w:r w:rsidR="00397728">
        <w:rPr>
          <w:rFonts w:cs="Calibri"/>
          <w:sz w:val="20"/>
          <w:szCs w:val="20"/>
        </w:rPr>
        <w:t>www.wtbs.walbrzych.pl</w:t>
      </w:r>
    </w:p>
    <w:p w14:paraId="49197F7E" w14:textId="77777777" w:rsidR="00AF5555" w:rsidRDefault="00AF5555">
      <w:pPr>
        <w:tabs>
          <w:tab w:val="left" w:pos="284"/>
        </w:tabs>
        <w:spacing w:after="0" w:line="240" w:lineRule="auto"/>
        <w:rPr>
          <w:rFonts w:cs="Calibri"/>
          <w:sz w:val="20"/>
          <w:szCs w:val="20"/>
        </w:rPr>
      </w:pPr>
      <w:bookmarkStart w:id="5" w:name="_heading=h.3dy6vkm" w:colFirst="0" w:colLast="0"/>
      <w:bookmarkEnd w:id="5"/>
    </w:p>
    <w:p w14:paraId="723CE5A7" w14:textId="77777777" w:rsidR="00AF5555" w:rsidRDefault="00C532D3">
      <w:pPr>
        <w:numPr>
          <w:ilvl w:val="0"/>
          <w:numId w:val="18"/>
        </w:numPr>
        <w:spacing w:after="0" w:line="240" w:lineRule="auto"/>
        <w:ind w:left="426" w:hanging="426"/>
        <w:rPr>
          <w:rFonts w:cs="Calibri"/>
          <w:b/>
          <w:sz w:val="20"/>
          <w:szCs w:val="20"/>
        </w:rPr>
      </w:pPr>
      <w:r>
        <w:rPr>
          <w:rFonts w:cs="Calibri"/>
          <w:b/>
          <w:sz w:val="20"/>
          <w:szCs w:val="20"/>
        </w:rPr>
        <w:t>OPIS PRZEDMIOTU ZAMÓWIENIA</w:t>
      </w:r>
    </w:p>
    <w:p w14:paraId="2543328D" w14:textId="77777777" w:rsidR="00AF5555" w:rsidRDefault="00C532D3">
      <w:pPr>
        <w:numPr>
          <w:ilvl w:val="3"/>
          <w:numId w:val="18"/>
        </w:numPr>
        <w:pBdr>
          <w:top w:val="nil"/>
          <w:left w:val="nil"/>
          <w:bottom w:val="nil"/>
          <w:right w:val="nil"/>
          <w:between w:val="nil"/>
        </w:pBdr>
        <w:spacing w:after="0" w:line="240" w:lineRule="auto"/>
        <w:ind w:left="284" w:hanging="284"/>
        <w:rPr>
          <w:rFonts w:cs="Calibri"/>
          <w:b/>
          <w:color w:val="000000"/>
          <w:sz w:val="20"/>
          <w:szCs w:val="20"/>
        </w:rPr>
      </w:pPr>
      <w:r>
        <w:rPr>
          <w:rFonts w:cs="Calibri"/>
          <w:b/>
          <w:color w:val="000000"/>
          <w:sz w:val="20"/>
          <w:szCs w:val="20"/>
        </w:rPr>
        <w:t>Nazwa i kod przedmiotu wg Wspólnego Słownika Zamówień:</w:t>
      </w:r>
    </w:p>
    <w:p w14:paraId="1DF720DE" w14:textId="77777777" w:rsidR="00AF5555" w:rsidRDefault="00C532D3">
      <w:pPr>
        <w:numPr>
          <w:ilvl w:val="0"/>
          <w:numId w:val="1"/>
        </w:numPr>
        <w:spacing w:after="0" w:line="240" w:lineRule="auto"/>
        <w:rPr>
          <w:sz w:val="20"/>
          <w:szCs w:val="20"/>
        </w:rPr>
      </w:pPr>
      <w:r>
        <w:rPr>
          <w:b/>
          <w:sz w:val="20"/>
          <w:szCs w:val="20"/>
        </w:rPr>
        <w:t>45262522-6</w:t>
      </w:r>
      <w:r>
        <w:rPr>
          <w:sz w:val="20"/>
          <w:szCs w:val="20"/>
        </w:rPr>
        <w:t xml:space="preserve"> – </w:t>
      </w:r>
      <w:r>
        <w:rPr>
          <w:i/>
          <w:sz w:val="20"/>
          <w:szCs w:val="20"/>
        </w:rPr>
        <w:t>Roboty murarskie</w:t>
      </w:r>
      <w:r>
        <w:rPr>
          <w:sz w:val="20"/>
          <w:szCs w:val="20"/>
        </w:rPr>
        <w:t>.</w:t>
      </w:r>
    </w:p>
    <w:p w14:paraId="2CB4AFBA" w14:textId="77777777" w:rsidR="005522E8" w:rsidRDefault="00C532D3" w:rsidP="005522E8">
      <w:pPr>
        <w:numPr>
          <w:ilvl w:val="0"/>
          <w:numId w:val="1"/>
        </w:numPr>
        <w:spacing w:after="0" w:line="240" w:lineRule="auto"/>
        <w:rPr>
          <w:sz w:val="20"/>
          <w:szCs w:val="20"/>
        </w:rPr>
      </w:pPr>
      <w:r>
        <w:rPr>
          <w:b/>
          <w:sz w:val="20"/>
          <w:szCs w:val="20"/>
        </w:rPr>
        <w:t>45453100-8</w:t>
      </w:r>
      <w:r>
        <w:rPr>
          <w:sz w:val="20"/>
          <w:szCs w:val="20"/>
        </w:rPr>
        <w:t xml:space="preserve"> – </w:t>
      </w:r>
      <w:r>
        <w:rPr>
          <w:i/>
          <w:sz w:val="20"/>
          <w:szCs w:val="20"/>
        </w:rPr>
        <w:t>Roboty remontowe</w:t>
      </w:r>
      <w:r>
        <w:rPr>
          <w:sz w:val="20"/>
          <w:szCs w:val="20"/>
        </w:rPr>
        <w:t>.</w:t>
      </w:r>
    </w:p>
    <w:p w14:paraId="2AC64C90" w14:textId="77777777" w:rsidR="00AF5555" w:rsidRPr="005522E8" w:rsidRDefault="00C532D3" w:rsidP="005522E8">
      <w:pPr>
        <w:numPr>
          <w:ilvl w:val="0"/>
          <w:numId w:val="1"/>
        </w:numPr>
        <w:spacing w:after="0" w:line="240" w:lineRule="auto"/>
        <w:rPr>
          <w:sz w:val="20"/>
          <w:szCs w:val="20"/>
        </w:rPr>
      </w:pPr>
      <w:r w:rsidRPr="005522E8">
        <w:rPr>
          <w:b/>
          <w:sz w:val="20"/>
          <w:szCs w:val="20"/>
        </w:rPr>
        <w:t>45110000-1</w:t>
      </w:r>
      <w:r w:rsidRPr="005522E8">
        <w:rPr>
          <w:sz w:val="20"/>
          <w:szCs w:val="20"/>
        </w:rPr>
        <w:t xml:space="preserve"> – </w:t>
      </w:r>
      <w:r w:rsidRPr="005522E8">
        <w:rPr>
          <w:i/>
          <w:sz w:val="20"/>
          <w:szCs w:val="20"/>
        </w:rPr>
        <w:t>Roboty w zakresie burzenia i rozbiórki obiektów budowlanych</w:t>
      </w:r>
      <w:r w:rsidRPr="005522E8">
        <w:rPr>
          <w:sz w:val="20"/>
          <w:szCs w:val="20"/>
        </w:rPr>
        <w:t>.</w:t>
      </w:r>
    </w:p>
    <w:p w14:paraId="1473E990" w14:textId="77777777" w:rsidR="00AF5555" w:rsidRDefault="00C532D3" w:rsidP="00111042">
      <w:pPr>
        <w:numPr>
          <w:ilvl w:val="0"/>
          <w:numId w:val="1"/>
        </w:numPr>
        <w:spacing w:after="0" w:line="240" w:lineRule="auto"/>
        <w:rPr>
          <w:sz w:val="20"/>
          <w:szCs w:val="20"/>
        </w:rPr>
      </w:pPr>
      <w:r>
        <w:rPr>
          <w:b/>
          <w:sz w:val="20"/>
          <w:szCs w:val="20"/>
        </w:rPr>
        <w:t>45410000-4</w:t>
      </w:r>
      <w:r>
        <w:rPr>
          <w:sz w:val="20"/>
          <w:szCs w:val="20"/>
        </w:rPr>
        <w:t xml:space="preserve"> – </w:t>
      </w:r>
      <w:r>
        <w:rPr>
          <w:i/>
          <w:sz w:val="20"/>
          <w:szCs w:val="20"/>
        </w:rPr>
        <w:t>Tynkowanie</w:t>
      </w:r>
    </w:p>
    <w:p w14:paraId="3DD3E419" w14:textId="77777777" w:rsidR="005522E8" w:rsidRDefault="005522E8" w:rsidP="00111042">
      <w:pPr>
        <w:numPr>
          <w:ilvl w:val="0"/>
          <w:numId w:val="1"/>
        </w:numPr>
        <w:spacing w:after="0" w:line="240" w:lineRule="auto"/>
        <w:rPr>
          <w:sz w:val="20"/>
          <w:szCs w:val="20"/>
        </w:rPr>
      </w:pPr>
      <w:r>
        <w:rPr>
          <w:b/>
          <w:sz w:val="20"/>
          <w:szCs w:val="20"/>
        </w:rPr>
        <w:t>45421100-</w:t>
      </w:r>
      <w:r>
        <w:rPr>
          <w:sz w:val="20"/>
          <w:szCs w:val="20"/>
        </w:rPr>
        <w:t>5 – Instalowanie drzwi i okien, i podobnych elementów</w:t>
      </w:r>
    </w:p>
    <w:p w14:paraId="04E2620F" w14:textId="77777777" w:rsidR="00111042" w:rsidRDefault="00111042" w:rsidP="005522E8">
      <w:pPr>
        <w:spacing w:after="0" w:line="240" w:lineRule="auto"/>
        <w:ind w:left="720"/>
        <w:rPr>
          <w:sz w:val="20"/>
          <w:szCs w:val="20"/>
        </w:rPr>
      </w:pPr>
    </w:p>
    <w:p w14:paraId="7BD89E28" w14:textId="77777777" w:rsidR="00AF5555" w:rsidRDefault="00C532D3">
      <w:pPr>
        <w:shd w:val="clear" w:color="auto" w:fill="FFFFFF"/>
        <w:spacing w:after="0" w:line="240" w:lineRule="auto"/>
        <w:rPr>
          <w:rFonts w:cs="Calibri"/>
          <w:b/>
          <w:sz w:val="20"/>
          <w:szCs w:val="20"/>
        </w:rPr>
      </w:pPr>
      <w:r>
        <w:rPr>
          <w:rFonts w:cs="Calibri"/>
          <w:b/>
          <w:sz w:val="20"/>
          <w:szCs w:val="20"/>
        </w:rPr>
        <w:lastRenderedPageBreak/>
        <w:t>2. Przedmiot zamówienia:</w:t>
      </w:r>
    </w:p>
    <w:p w14:paraId="40385406" w14:textId="77777777" w:rsidR="00AF5555" w:rsidRDefault="00C532D3">
      <w:pPr>
        <w:shd w:val="clear" w:color="auto" w:fill="FFFFFF"/>
        <w:spacing w:after="0" w:line="240" w:lineRule="auto"/>
        <w:ind w:left="284" w:hanging="284"/>
        <w:rPr>
          <w:sz w:val="20"/>
          <w:szCs w:val="20"/>
        </w:rPr>
      </w:pPr>
      <w:r>
        <w:rPr>
          <w:rFonts w:cs="Calibri"/>
          <w:sz w:val="20"/>
          <w:szCs w:val="20"/>
        </w:rPr>
        <w:t>1.  Przedmiotem zamówienia jes</w:t>
      </w:r>
      <w:r>
        <w:rPr>
          <w:sz w:val="20"/>
          <w:szCs w:val="20"/>
        </w:rPr>
        <w:t xml:space="preserve">t </w:t>
      </w:r>
      <w:r w:rsidR="005522E8">
        <w:rPr>
          <w:sz w:val="20"/>
          <w:szCs w:val="20"/>
        </w:rPr>
        <w:t xml:space="preserve">wymiana stolarki okiennej  na potrzeby realizacji projektu dla Dziennego Domu Pomocy </w:t>
      </w:r>
      <w:r w:rsidR="00EF1998">
        <w:rPr>
          <w:sz w:val="20"/>
          <w:szCs w:val="20"/>
        </w:rPr>
        <w:t>w Wałbrzychu przy ul. Wrocławskiej 55</w:t>
      </w:r>
      <w:r>
        <w:rPr>
          <w:sz w:val="20"/>
          <w:szCs w:val="20"/>
        </w:rPr>
        <w:t>.</w:t>
      </w:r>
    </w:p>
    <w:p w14:paraId="4BFC4ECF" w14:textId="77777777" w:rsidR="00AF5555" w:rsidRDefault="00AF5555">
      <w:pPr>
        <w:shd w:val="clear" w:color="auto" w:fill="FFFFFF"/>
        <w:spacing w:after="0" w:line="240" w:lineRule="auto"/>
        <w:rPr>
          <w:sz w:val="20"/>
          <w:szCs w:val="20"/>
        </w:rPr>
      </w:pPr>
    </w:p>
    <w:p w14:paraId="296832DE" w14:textId="77777777" w:rsidR="00AF5555" w:rsidRDefault="00C532D3">
      <w:pPr>
        <w:shd w:val="clear" w:color="auto" w:fill="FFFFFF"/>
        <w:spacing w:after="0" w:line="240" w:lineRule="auto"/>
        <w:rPr>
          <w:rFonts w:cs="Calibri"/>
          <w:sz w:val="20"/>
          <w:szCs w:val="20"/>
        </w:rPr>
      </w:pPr>
      <w:r>
        <w:rPr>
          <w:rFonts w:cs="Calibri"/>
          <w:sz w:val="20"/>
          <w:szCs w:val="20"/>
        </w:rPr>
        <w:t>2.  Szczegółowy opis zamówienia</w:t>
      </w:r>
    </w:p>
    <w:p w14:paraId="1D74360F" w14:textId="77777777" w:rsidR="00AF5555" w:rsidRDefault="00AF5555">
      <w:pPr>
        <w:tabs>
          <w:tab w:val="left" w:pos="-426"/>
        </w:tabs>
        <w:spacing w:after="0" w:line="240" w:lineRule="auto"/>
        <w:ind w:left="2160"/>
        <w:jc w:val="both"/>
        <w:rPr>
          <w:sz w:val="20"/>
          <w:szCs w:val="20"/>
        </w:rPr>
      </w:pPr>
    </w:p>
    <w:p w14:paraId="0E4A94E6" w14:textId="77777777" w:rsidR="009D35AF" w:rsidRDefault="009D35AF">
      <w:pPr>
        <w:numPr>
          <w:ilvl w:val="0"/>
          <w:numId w:val="4"/>
        </w:numPr>
        <w:tabs>
          <w:tab w:val="left" w:pos="-426"/>
        </w:tabs>
        <w:spacing w:after="0" w:line="240" w:lineRule="auto"/>
        <w:jc w:val="both"/>
        <w:rPr>
          <w:sz w:val="20"/>
          <w:szCs w:val="20"/>
        </w:rPr>
      </w:pPr>
      <w:r>
        <w:rPr>
          <w:sz w:val="20"/>
          <w:szCs w:val="20"/>
        </w:rPr>
        <w:t xml:space="preserve">Pomiary </w:t>
      </w:r>
      <w:proofErr w:type="spellStart"/>
      <w:r w:rsidR="001453C7">
        <w:rPr>
          <w:sz w:val="20"/>
          <w:szCs w:val="20"/>
        </w:rPr>
        <w:t>przedwykonawcze</w:t>
      </w:r>
      <w:proofErr w:type="spellEnd"/>
      <w:r w:rsidR="001453C7">
        <w:rPr>
          <w:sz w:val="20"/>
          <w:szCs w:val="20"/>
        </w:rPr>
        <w:t xml:space="preserve">  okien</w:t>
      </w:r>
    </w:p>
    <w:p w14:paraId="5E3EFEEA" w14:textId="77777777" w:rsidR="00AF5555" w:rsidRDefault="005522E8">
      <w:pPr>
        <w:numPr>
          <w:ilvl w:val="0"/>
          <w:numId w:val="4"/>
        </w:numPr>
        <w:tabs>
          <w:tab w:val="left" w:pos="-426"/>
        </w:tabs>
        <w:spacing w:after="0" w:line="240" w:lineRule="auto"/>
        <w:jc w:val="both"/>
        <w:rPr>
          <w:sz w:val="20"/>
          <w:szCs w:val="20"/>
        </w:rPr>
      </w:pPr>
      <w:r>
        <w:rPr>
          <w:sz w:val="20"/>
          <w:szCs w:val="20"/>
        </w:rPr>
        <w:t>R</w:t>
      </w:r>
      <w:r w:rsidR="00C532D3">
        <w:rPr>
          <w:sz w:val="20"/>
          <w:szCs w:val="20"/>
        </w:rPr>
        <w:t>oboty budowlane, między innymi:</w:t>
      </w:r>
    </w:p>
    <w:p w14:paraId="31C63C2A" w14:textId="77777777" w:rsidR="004130B2" w:rsidRDefault="005522E8">
      <w:pPr>
        <w:numPr>
          <w:ilvl w:val="0"/>
          <w:numId w:val="6"/>
        </w:numPr>
        <w:tabs>
          <w:tab w:val="left" w:pos="-426"/>
        </w:tabs>
        <w:spacing w:after="0" w:line="240" w:lineRule="auto"/>
        <w:ind w:left="2125"/>
        <w:jc w:val="both"/>
        <w:rPr>
          <w:sz w:val="20"/>
          <w:szCs w:val="20"/>
        </w:rPr>
      </w:pPr>
      <w:r>
        <w:rPr>
          <w:sz w:val="20"/>
          <w:szCs w:val="20"/>
        </w:rPr>
        <w:t>rozbiórka stolarki okiennej wg projektu dla ETAPU 1 projektu</w:t>
      </w:r>
      <w:r w:rsidR="004130B2">
        <w:rPr>
          <w:sz w:val="20"/>
          <w:szCs w:val="20"/>
        </w:rPr>
        <w:t>:</w:t>
      </w:r>
    </w:p>
    <w:p w14:paraId="1CFED2FA" w14:textId="77777777" w:rsidR="00AF5555" w:rsidRDefault="00C532D3">
      <w:pPr>
        <w:numPr>
          <w:ilvl w:val="0"/>
          <w:numId w:val="6"/>
        </w:numPr>
        <w:tabs>
          <w:tab w:val="left" w:pos="-426"/>
        </w:tabs>
        <w:spacing w:after="0" w:line="240" w:lineRule="auto"/>
        <w:ind w:left="2125"/>
        <w:jc w:val="both"/>
        <w:rPr>
          <w:sz w:val="20"/>
          <w:szCs w:val="20"/>
        </w:rPr>
      </w:pPr>
      <w:r>
        <w:rPr>
          <w:sz w:val="20"/>
          <w:szCs w:val="20"/>
        </w:rPr>
        <w:t>wykonanie niezbędnych wykuć i zamurowań otworów okiennych</w:t>
      </w:r>
      <w:r w:rsidR="00B6560B">
        <w:rPr>
          <w:sz w:val="20"/>
          <w:szCs w:val="20"/>
        </w:rPr>
        <w:t>.</w:t>
      </w:r>
      <w:r>
        <w:rPr>
          <w:sz w:val="20"/>
          <w:szCs w:val="20"/>
        </w:rPr>
        <w:t xml:space="preserve"> </w:t>
      </w:r>
    </w:p>
    <w:p w14:paraId="76F091BD" w14:textId="77777777" w:rsidR="009D35AF" w:rsidRDefault="00C532D3">
      <w:pPr>
        <w:numPr>
          <w:ilvl w:val="0"/>
          <w:numId w:val="6"/>
        </w:numPr>
        <w:tabs>
          <w:tab w:val="left" w:pos="-426"/>
        </w:tabs>
        <w:spacing w:after="0" w:line="240" w:lineRule="auto"/>
        <w:ind w:left="2125"/>
        <w:jc w:val="both"/>
        <w:rPr>
          <w:sz w:val="20"/>
          <w:szCs w:val="20"/>
        </w:rPr>
      </w:pPr>
      <w:r>
        <w:rPr>
          <w:sz w:val="20"/>
          <w:szCs w:val="20"/>
        </w:rPr>
        <w:t>wstawienie okien</w:t>
      </w:r>
    </w:p>
    <w:p w14:paraId="06140676" w14:textId="77777777" w:rsidR="009D35AF" w:rsidRDefault="009D35AF" w:rsidP="009D35AF">
      <w:pPr>
        <w:numPr>
          <w:ilvl w:val="3"/>
          <w:numId w:val="6"/>
        </w:numPr>
        <w:tabs>
          <w:tab w:val="left" w:pos="-426"/>
        </w:tabs>
        <w:spacing w:after="0" w:line="240" w:lineRule="auto"/>
        <w:jc w:val="both"/>
        <w:rPr>
          <w:sz w:val="20"/>
          <w:szCs w:val="20"/>
        </w:rPr>
      </w:pPr>
      <w:r>
        <w:rPr>
          <w:sz w:val="20"/>
          <w:szCs w:val="20"/>
        </w:rPr>
        <w:t xml:space="preserve">4 okna – POM. 1.3 i 1.4 na 1 piętrze;  </w:t>
      </w:r>
    </w:p>
    <w:p w14:paraId="494887A7" w14:textId="77777777" w:rsidR="009D35AF" w:rsidRDefault="009D35AF" w:rsidP="009D35AF">
      <w:pPr>
        <w:numPr>
          <w:ilvl w:val="3"/>
          <w:numId w:val="6"/>
        </w:numPr>
        <w:tabs>
          <w:tab w:val="left" w:pos="-426"/>
        </w:tabs>
        <w:spacing w:after="0" w:line="240" w:lineRule="auto"/>
        <w:jc w:val="both"/>
        <w:rPr>
          <w:sz w:val="20"/>
          <w:szCs w:val="20"/>
        </w:rPr>
      </w:pPr>
      <w:r>
        <w:rPr>
          <w:sz w:val="20"/>
          <w:szCs w:val="20"/>
        </w:rPr>
        <w:t>5 okien – POM. 1.10 Duża sala</w:t>
      </w:r>
    </w:p>
    <w:p w14:paraId="7E88E0A4" w14:textId="77777777" w:rsidR="009D35AF" w:rsidRDefault="009D35AF" w:rsidP="009D35AF">
      <w:pPr>
        <w:numPr>
          <w:ilvl w:val="3"/>
          <w:numId w:val="6"/>
        </w:numPr>
        <w:tabs>
          <w:tab w:val="left" w:pos="-426"/>
        </w:tabs>
        <w:spacing w:after="0" w:line="240" w:lineRule="auto"/>
        <w:jc w:val="both"/>
        <w:rPr>
          <w:sz w:val="20"/>
          <w:szCs w:val="20"/>
        </w:rPr>
      </w:pPr>
      <w:r>
        <w:rPr>
          <w:sz w:val="20"/>
          <w:szCs w:val="20"/>
        </w:rPr>
        <w:t xml:space="preserve">2 okna – klatka schodowa B </w:t>
      </w:r>
    </w:p>
    <w:p w14:paraId="641EDEA6" w14:textId="77777777" w:rsidR="009D35AF" w:rsidRDefault="009D35AF" w:rsidP="009D35AF">
      <w:pPr>
        <w:numPr>
          <w:ilvl w:val="3"/>
          <w:numId w:val="6"/>
        </w:numPr>
        <w:tabs>
          <w:tab w:val="left" w:pos="-426"/>
        </w:tabs>
        <w:spacing w:after="0" w:line="240" w:lineRule="auto"/>
        <w:jc w:val="both"/>
        <w:rPr>
          <w:sz w:val="20"/>
          <w:szCs w:val="20"/>
        </w:rPr>
      </w:pPr>
      <w:r>
        <w:rPr>
          <w:sz w:val="20"/>
          <w:szCs w:val="20"/>
        </w:rPr>
        <w:t>1 okno – klatka schodowa A</w:t>
      </w:r>
    </w:p>
    <w:p w14:paraId="0F5075E0" w14:textId="77777777" w:rsidR="00AF5555" w:rsidRDefault="005522E8">
      <w:pPr>
        <w:numPr>
          <w:ilvl w:val="0"/>
          <w:numId w:val="6"/>
        </w:numPr>
        <w:tabs>
          <w:tab w:val="left" w:pos="-426"/>
        </w:tabs>
        <w:spacing w:after="0" w:line="240" w:lineRule="auto"/>
        <w:ind w:left="2125"/>
        <w:jc w:val="both"/>
        <w:rPr>
          <w:sz w:val="20"/>
          <w:szCs w:val="20"/>
        </w:rPr>
      </w:pPr>
      <w:r>
        <w:rPr>
          <w:sz w:val="20"/>
          <w:szCs w:val="20"/>
        </w:rPr>
        <w:t>obróbka otworów po zainstalowaniu</w:t>
      </w:r>
    </w:p>
    <w:p w14:paraId="1CC6D79C" w14:textId="77777777" w:rsidR="000C48D7" w:rsidRDefault="002659EE" w:rsidP="002659EE">
      <w:pPr>
        <w:tabs>
          <w:tab w:val="left" w:pos="-426"/>
        </w:tabs>
        <w:spacing w:after="0" w:line="240" w:lineRule="auto"/>
        <w:ind w:left="284" w:hanging="284"/>
        <w:jc w:val="both"/>
        <w:rPr>
          <w:sz w:val="20"/>
          <w:szCs w:val="20"/>
        </w:rPr>
      </w:pPr>
      <w:r>
        <w:rPr>
          <w:sz w:val="20"/>
          <w:szCs w:val="20"/>
        </w:rPr>
        <w:t xml:space="preserve">       Szczegóły przedmiotu zamówienia przedstawiono na rysunkach: Wykaz stolarki do wymiany, Rzut parter stan projektowany, Rzut piętro stan projektowany</w:t>
      </w:r>
    </w:p>
    <w:p w14:paraId="134A4F38" w14:textId="77777777" w:rsidR="00AF5555" w:rsidRDefault="00C532D3">
      <w:pPr>
        <w:numPr>
          <w:ilvl w:val="0"/>
          <w:numId w:val="29"/>
        </w:numPr>
        <w:pBdr>
          <w:top w:val="nil"/>
          <w:left w:val="nil"/>
          <w:bottom w:val="nil"/>
          <w:right w:val="nil"/>
          <w:between w:val="nil"/>
        </w:pBdr>
        <w:shd w:val="clear" w:color="auto" w:fill="FFFFFF"/>
        <w:spacing w:after="0" w:line="240" w:lineRule="auto"/>
        <w:jc w:val="both"/>
        <w:rPr>
          <w:rFonts w:cs="Calibri"/>
          <w:color w:val="000000"/>
          <w:sz w:val="20"/>
          <w:szCs w:val="20"/>
        </w:rPr>
      </w:pPr>
      <w:r>
        <w:rPr>
          <w:rFonts w:cs="Calibri"/>
          <w:color w:val="000000"/>
          <w:sz w:val="20"/>
          <w:szCs w:val="20"/>
        </w:rPr>
        <w:t xml:space="preserve">Zamawiający wymaga, aby wszystkie osoby uczestniczące w realizacji przedmiotu zamówienia były zatrudnione na podstawie umowy o pracę lub umowy zlecenia z wynagrodzeniem nie mniejszym niż minimalne wynagrodzenie lub ze stawką godzinową nie mniejszą niż minimalna. </w:t>
      </w:r>
    </w:p>
    <w:p w14:paraId="24CDDF21" w14:textId="77777777" w:rsidR="00AF5555" w:rsidRDefault="00C532D3">
      <w:pPr>
        <w:pBdr>
          <w:top w:val="nil"/>
          <w:left w:val="nil"/>
          <w:bottom w:val="nil"/>
          <w:right w:val="nil"/>
          <w:between w:val="nil"/>
        </w:pBdr>
        <w:shd w:val="clear" w:color="auto" w:fill="FFFFFF"/>
        <w:spacing w:after="0" w:line="240" w:lineRule="auto"/>
        <w:ind w:left="360"/>
        <w:jc w:val="both"/>
        <w:rPr>
          <w:rFonts w:cs="Calibri"/>
          <w:color w:val="000000"/>
          <w:sz w:val="20"/>
          <w:szCs w:val="20"/>
        </w:rPr>
      </w:pPr>
      <w:r>
        <w:rPr>
          <w:rFonts w:cs="Calibri"/>
          <w:color w:val="000000"/>
          <w:sz w:val="20"/>
          <w:szCs w:val="20"/>
        </w:rPr>
        <w:t>Powyższe nie dotyczy osób prowadzących jednoosobową działalność gospodarczą.</w:t>
      </w:r>
    </w:p>
    <w:p w14:paraId="08F5A8EB" w14:textId="77777777" w:rsidR="00AF5555" w:rsidRDefault="00C532D3">
      <w:pPr>
        <w:numPr>
          <w:ilvl w:val="0"/>
          <w:numId w:val="29"/>
        </w:numPr>
        <w:pBdr>
          <w:top w:val="nil"/>
          <w:left w:val="nil"/>
          <w:bottom w:val="nil"/>
          <w:right w:val="nil"/>
          <w:between w:val="nil"/>
        </w:pBdr>
        <w:shd w:val="clear" w:color="auto" w:fill="FFFFFF"/>
        <w:spacing w:after="0" w:line="240" w:lineRule="auto"/>
        <w:jc w:val="both"/>
        <w:rPr>
          <w:rFonts w:cs="Calibri"/>
          <w:color w:val="000000"/>
          <w:sz w:val="20"/>
          <w:szCs w:val="20"/>
        </w:rPr>
      </w:pPr>
      <w:r>
        <w:rPr>
          <w:rFonts w:cs="Calibri"/>
          <w:color w:val="000000"/>
          <w:sz w:val="20"/>
          <w:szCs w:val="20"/>
        </w:rPr>
        <w:t>Informowania Zamawiającego w formie pisemnej o występujących problemach realizacji zadania.</w:t>
      </w:r>
    </w:p>
    <w:p w14:paraId="535DEE20" w14:textId="77777777" w:rsidR="00AF5555" w:rsidRDefault="00C532D3">
      <w:pPr>
        <w:numPr>
          <w:ilvl w:val="0"/>
          <w:numId w:val="29"/>
        </w:numPr>
        <w:pBdr>
          <w:top w:val="nil"/>
          <w:left w:val="nil"/>
          <w:bottom w:val="nil"/>
          <w:right w:val="nil"/>
          <w:between w:val="nil"/>
        </w:pBdr>
        <w:shd w:val="clear" w:color="auto" w:fill="FFFFFF"/>
        <w:spacing w:after="0" w:line="240" w:lineRule="auto"/>
        <w:jc w:val="both"/>
        <w:rPr>
          <w:rFonts w:cs="Calibri"/>
          <w:color w:val="000000"/>
          <w:sz w:val="20"/>
          <w:szCs w:val="20"/>
        </w:rPr>
      </w:pPr>
      <w:r>
        <w:rPr>
          <w:rFonts w:cs="Calibri"/>
          <w:color w:val="000000"/>
          <w:sz w:val="20"/>
          <w:szCs w:val="20"/>
        </w:rPr>
        <w:t>Wykonawca winien realizować usługi z należytą starannością.</w:t>
      </w:r>
    </w:p>
    <w:p w14:paraId="558528A7" w14:textId="77777777" w:rsidR="00AF5555" w:rsidRDefault="00C532D3">
      <w:pPr>
        <w:numPr>
          <w:ilvl w:val="0"/>
          <w:numId w:val="29"/>
        </w:numPr>
        <w:pBdr>
          <w:top w:val="nil"/>
          <w:left w:val="nil"/>
          <w:bottom w:val="nil"/>
          <w:right w:val="nil"/>
          <w:between w:val="nil"/>
        </w:pBdr>
        <w:spacing w:after="0" w:line="240" w:lineRule="auto"/>
        <w:ind w:left="357" w:hanging="357"/>
        <w:jc w:val="both"/>
        <w:rPr>
          <w:rFonts w:cs="Calibri"/>
          <w:color w:val="000000"/>
          <w:sz w:val="20"/>
          <w:szCs w:val="20"/>
        </w:rPr>
      </w:pPr>
      <w:bookmarkStart w:id="6" w:name="_heading=h.4d34og8" w:colFirst="0" w:colLast="0"/>
      <w:bookmarkEnd w:id="6"/>
      <w:r>
        <w:rPr>
          <w:rFonts w:cs="Calibri"/>
          <w:color w:val="000000"/>
          <w:sz w:val="20"/>
          <w:szCs w:val="20"/>
        </w:rPr>
        <w:t>Zapłata za wykonanie przedmiotu zamówienia nastąpi na bazie podpisanego przez Wykonawcę oraz Odbierającego usługę (tj. osoby odbierającej usługę), protokołu zdawczo-odbiorczego oraz na podstawie prawidłowo wypełnionej i skutecznie dostarczonej Zamawiającemu faktury/rachunku.</w:t>
      </w:r>
    </w:p>
    <w:p w14:paraId="70755F23" w14:textId="77777777" w:rsidR="00AF5555" w:rsidRDefault="00C532D3">
      <w:pPr>
        <w:numPr>
          <w:ilvl w:val="0"/>
          <w:numId w:val="29"/>
        </w:numPr>
        <w:pBdr>
          <w:top w:val="nil"/>
          <w:left w:val="nil"/>
          <w:bottom w:val="nil"/>
          <w:right w:val="nil"/>
          <w:between w:val="nil"/>
        </w:pBdr>
        <w:spacing w:after="0" w:line="240" w:lineRule="auto"/>
        <w:ind w:left="357" w:hanging="357"/>
        <w:jc w:val="both"/>
        <w:rPr>
          <w:rFonts w:cs="Calibri"/>
          <w:color w:val="000000"/>
          <w:sz w:val="20"/>
          <w:szCs w:val="20"/>
        </w:rPr>
      </w:pPr>
      <w:r>
        <w:rPr>
          <w:rFonts w:cs="Calibri"/>
          <w:color w:val="000000"/>
          <w:sz w:val="20"/>
          <w:szCs w:val="20"/>
        </w:rPr>
        <w:t>Przedmiot umowy, którego nie zaakceptuje Odbiorca usługi, uważa się za niezrealizowany. Za taką usługę nie przysługuje wynagrodzenie dla Wykonawcy.</w:t>
      </w:r>
    </w:p>
    <w:p w14:paraId="61CFC510" w14:textId="77777777" w:rsidR="00AF5555" w:rsidRDefault="00AF5555">
      <w:pPr>
        <w:pBdr>
          <w:top w:val="nil"/>
          <w:left w:val="nil"/>
          <w:bottom w:val="nil"/>
          <w:right w:val="nil"/>
          <w:between w:val="nil"/>
        </w:pBdr>
        <w:shd w:val="clear" w:color="auto" w:fill="FFFFFF"/>
        <w:spacing w:after="0" w:line="240" w:lineRule="auto"/>
        <w:ind w:left="360"/>
        <w:rPr>
          <w:rFonts w:cs="Calibri"/>
          <w:color w:val="000000"/>
          <w:sz w:val="20"/>
          <w:szCs w:val="20"/>
        </w:rPr>
      </w:pPr>
    </w:p>
    <w:p w14:paraId="7AC7E0AF" w14:textId="77777777" w:rsidR="00AF5555" w:rsidRDefault="00C532D3">
      <w:pPr>
        <w:numPr>
          <w:ilvl w:val="0"/>
          <w:numId w:val="18"/>
        </w:numPr>
        <w:pBdr>
          <w:top w:val="nil"/>
          <w:left w:val="nil"/>
          <w:bottom w:val="nil"/>
          <w:right w:val="nil"/>
          <w:between w:val="nil"/>
        </w:pBdr>
        <w:shd w:val="clear" w:color="auto" w:fill="FFFFFF"/>
        <w:spacing w:after="0" w:line="240" w:lineRule="auto"/>
        <w:ind w:left="284" w:hanging="284"/>
        <w:rPr>
          <w:rFonts w:cs="Calibri"/>
          <w:sz w:val="20"/>
          <w:szCs w:val="20"/>
        </w:rPr>
      </w:pPr>
      <w:r>
        <w:rPr>
          <w:rFonts w:cs="Calibri"/>
          <w:b/>
          <w:sz w:val="20"/>
          <w:szCs w:val="20"/>
        </w:rPr>
        <w:t>TERMIN REALIZACJI ZAMÓWIENIA</w:t>
      </w:r>
    </w:p>
    <w:p w14:paraId="61038CAA" w14:textId="77777777" w:rsidR="00AF5555" w:rsidRDefault="00C532D3">
      <w:pPr>
        <w:numPr>
          <w:ilvl w:val="0"/>
          <w:numId w:val="30"/>
        </w:numPr>
        <w:pBdr>
          <w:top w:val="nil"/>
          <w:left w:val="nil"/>
          <w:bottom w:val="nil"/>
          <w:right w:val="nil"/>
          <w:between w:val="nil"/>
        </w:pBdr>
        <w:shd w:val="clear" w:color="auto" w:fill="FFFFFF"/>
        <w:spacing w:after="0" w:line="240" w:lineRule="auto"/>
        <w:ind w:left="284" w:hanging="284"/>
        <w:jc w:val="both"/>
        <w:rPr>
          <w:rFonts w:cs="Calibri"/>
          <w:sz w:val="20"/>
          <w:szCs w:val="20"/>
        </w:rPr>
      </w:pPr>
      <w:r>
        <w:rPr>
          <w:rFonts w:cs="Calibri"/>
          <w:sz w:val="20"/>
          <w:szCs w:val="20"/>
        </w:rPr>
        <w:t xml:space="preserve">Rozpoczęcie i realizacja wykonania usługi nastąpi po podpisaniu umowy - </w:t>
      </w:r>
      <w:r w:rsidR="005522E8" w:rsidRPr="002659EE">
        <w:rPr>
          <w:rFonts w:cs="Calibri"/>
          <w:b/>
          <w:color w:val="000000" w:themeColor="text1"/>
          <w:sz w:val="20"/>
          <w:szCs w:val="20"/>
        </w:rPr>
        <w:t>2</w:t>
      </w:r>
      <w:r w:rsidRPr="002659EE">
        <w:rPr>
          <w:b/>
          <w:color w:val="000000" w:themeColor="text1"/>
          <w:sz w:val="20"/>
          <w:szCs w:val="20"/>
        </w:rPr>
        <w:t xml:space="preserve"> miesi</w:t>
      </w:r>
      <w:r w:rsidR="00E9343A">
        <w:rPr>
          <w:b/>
          <w:color w:val="000000" w:themeColor="text1"/>
          <w:sz w:val="20"/>
          <w:szCs w:val="20"/>
        </w:rPr>
        <w:t>ą</w:t>
      </w:r>
      <w:r w:rsidRPr="002659EE">
        <w:rPr>
          <w:b/>
          <w:color w:val="000000" w:themeColor="text1"/>
          <w:sz w:val="20"/>
          <w:szCs w:val="20"/>
        </w:rPr>
        <w:t>c</w:t>
      </w:r>
      <w:r w:rsidR="00573AFE">
        <w:rPr>
          <w:b/>
          <w:color w:val="000000" w:themeColor="text1"/>
          <w:sz w:val="20"/>
          <w:szCs w:val="20"/>
        </w:rPr>
        <w:t>e</w:t>
      </w:r>
      <w:r w:rsidRPr="002659EE">
        <w:rPr>
          <w:color w:val="000000" w:themeColor="text1"/>
          <w:sz w:val="20"/>
          <w:szCs w:val="20"/>
        </w:rPr>
        <w:t xml:space="preserve"> </w:t>
      </w:r>
      <w:r>
        <w:rPr>
          <w:sz w:val="20"/>
          <w:szCs w:val="20"/>
        </w:rPr>
        <w:t>od dnia podpisania umowy</w:t>
      </w:r>
    </w:p>
    <w:p w14:paraId="60382F98" w14:textId="77777777" w:rsidR="00AF5555" w:rsidRDefault="00C532D3">
      <w:pPr>
        <w:shd w:val="clear" w:color="auto" w:fill="FFFFFF"/>
        <w:spacing w:after="0" w:line="240" w:lineRule="auto"/>
        <w:jc w:val="both"/>
        <w:rPr>
          <w:rFonts w:cs="Calibri"/>
          <w:sz w:val="20"/>
          <w:szCs w:val="20"/>
        </w:rPr>
      </w:pPr>
      <w:r>
        <w:rPr>
          <w:sz w:val="20"/>
          <w:szCs w:val="20"/>
        </w:rPr>
        <w:t>2</w:t>
      </w:r>
      <w:r>
        <w:rPr>
          <w:rFonts w:cs="Calibri"/>
          <w:sz w:val="20"/>
          <w:szCs w:val="20"/>
        </w:rPr>
        <w:t xml:space="preserve">.  Miejsce </w:t>
      </w:r>
      <w:r>
        <w:rPr>
          <w:sz w:val="20"/>
          <w:szCs w:val="20"/>
        </w:rPr>
        <w:t xml:space="preserve">planowanej </w:t>
      </w:r>
      <w:r w:rsidR="00063640">
        <w:rPr>
          <w:sz w:val="20"/>
          <w:szCs w:val="20"/>
        </w:rPr>
        <w:t>wymiany w</w:t>
      </w:r>
      <w:r>
        <w:rPr>
          <w:sz w:val="20"/>
          <w:szCs w:val="20"/>
        </w:rPr>
        <w:t xml:space="preserve"> budynku</w:t>
      </w:r>
      <w:r>
        <w:rPr>
          <w:rFonts w:cs="Calibri"/>
          <w:sz w:val="20"/>
          <w:szCs w:val="20"/>
        </w:rPr>
        <w:t xml:space="preserve"> to: ul. Wrocławsk</w:t>
      </w:r>
      <w:r w:rsidR="00D17C61">
        <w:rPr>
          <w:rFonts w:cs="Calibri"/>
          <w:sz w:val="20"/>
          <w:szCs w:val="20"/>
        </w:rPr>
        <w:t>a</w:t>
      </w:r>
      <w:r>
        <w:rPr>
          <w:rFonts w:cs="Calibri"/>
          <w:sz w:val="20"/>
          <w:szCs w:val="20"/>
        </w:rPr>
        <w:t xml:space="preserve"> 55 w Wałbrzychu.</w:t>
      </w:r>
    </w:p>
    <w:p w14:paraId="6686D240" w14:textId="77777777" w:rsidR="00AF5555" w:rsidRDefault="0057110A" w:rsidP="00D61280">
      <w:pPr>
        <w:shd w:val="clear" w:color="auto" w:fill="FFFFFF"/>
        <w:spacing w:after="0" w:line="240" w:lineRule="auto"/>
        <w:ind w:left="284" w:hanging="284"/>
        <w:jc w:val="both"/>
        <w:rPr>
          <w:rFonts w:cs="Calibri"/>
          <w:sz w:val="20"/>
          <w:szCs w:val="20"/>
        </w:rPr>
      </w:pPr>
      <w:r>
        <w:rPr>
          <w:sz w:val="20"/>
          <w:szCs w:val="20"/>
        </w:rPr>
        <w:t xml:space="preserve">3.  </w:t>
      </w:r>
      <w:r w:rsidR="00C532D3">
        <w:rPr>
          <w:sz w:val="20"/>
          <w:szCs w:val="20"/>
        </w:rPr>
        <w:t xml:space="preserve">Roboty budowlane związane </w:t>
      </w:r>
      <w:r w:rsidR="00063640">
        <w:rPr>
          <w:sz w:val="20"/>
          <w:szCs w:val="20"/>
        </w:rPr>
        <w:t>wymianą okien w</w:t>
      </w:r>
      <w:r w:rsidR="00C532D3">
        <w:rPr>
          <w:sz w:val="20"/>
          <w:szCs w:val="20"/>
        </w:rPr>
        <w:t xml:space="preserve"> budynku </w:t>
      </w:r>
      <w:r w:rsidR="00C532D3">
        <w:rPr>
          <w:rFonts w:cs="Calibri"/>
          <w:sz w:val="20"/>
          <w:szCs w:val="20"/>
        </w:rPr>
        <w:t>odbywać się będą wg szczegółowego harmonogramu, który zostanie dostarczony przez Wykonawc</w:t>
      </w:r>
      <w:r w:rsidR="00C532D3">
        <w:rPr>
          <w:sz w:val="20"/>
          <w:szCs w:val="20"/>
        </w:rPr>
        <w:t>ę Zamawiającemu po wcześniejszym jego uzgodnieniu</w:t>
      </w:r>
      <w:r w:rsidR="00C532D3">
        <w:rPr>
          <w:rFonts w:cs="Calibri"/>
          <w:sz w:val="20"/>
          <w:szCs w:val="20"/>
        </w:rPr>
        <w:t>.</w:t>
      </w:r>
    </w:p>
    <w:p w14:paraId="5D3CE100" w14:textId="77777777" w:rsidR="00AF5555" w:rsidRDefault="00AF5555">
      <w:pPr>
        <w:shd w:val="clear" w:color="auto" w:fill="FFFFFF"/>
        <w:spacing w:after="0" w:line="240" w:lineRule="auto"/>
        <w:rPr>
          <w:rFonts w:cs="Calibri"/>
          <w:sz w:val="20"/>
          <w:szCs w:val="20"/>
        </w:rPr>
      </w:pPr>
    </w:p>
    <w:p w14:paraId="0390B198" w14:textId="77777777" w:rsidR="00AF5555" w:rsidRDefault="00C532D3">
      <w:pPr>
        <w:shd w:val="clear" w:color="auto" w:fill="FFFFFF"/>
        <w:spacing w:after="0" w:line="240" w:lineRule="auto"/>
        <w:rPr>
          <w:rFonts w:cs="Calibri"/>
          <w:b/>
          <w:sz w:val="20"/>
          <w:szCs w:val="20"/>
        </w:rPr>
      </w:pPr>
      <w:r>
        <w:rPr>
          <w:rFonts w:cs="Calibri"/>
          <w:b/>
          <w:sz w:val="20"/>
          <w:szCs w:val="20"/>
        </w:rPr>
        <w:t>VI. WARUNKI UDZIAŁU W POSTĘPOWANIU I ZAKRES WYKLUCZENIA WYKONAWCY</w:t>
      </w:r>
    </w:p>
    <w:p w14:paraId="60F9B99B" w14:textId="77777777" w:rsidR="00AF5555" w:rsidRDefault="00452C29">
      <w:pPr>
        <w:numPr>
          <w:ilvl w:val="0"/>
          <w:numId w:val="2"/>
        </w:numPr>
        <w:shd w:val="clear" w:color="auto" w:fill="FFFFFF"/>
        <w:spacing w:after="0" w:line="240" w:lineRule="auto"/>
        <w:rPr>
          <w:rFonts w:cs="Calibri"/>
          <w:sz w:val="20"/>
          <w:szCs w:val="20"/>
        </w:rPr>
      </w:pPr>
      <w:r>
        <w:rPr>
          <w:rFonts w:cs="Calibri"/>
          <w:sz w:val="20"/>
          <w:szCs w:val="20"/>
        </w:rPr>
        <w:t xml:space="preserve">W postępowaniu wziąć udział mogą Oferenci którzy Oferenci, którzy spełnią następujące warunki: </w:t>
      </w:r>
    </w:p>
    <w:p w14:paraId="675261A6" w14:textId="77777777" w:rsidR="00452C29" w:rsidRDefault="00452C29" w:rsidP="00452C29">
      <w:pPr>
        <w:pStyle w:val="Akapitzlist"/>
        <w:numPr>
          <w:ilvl w:val="0"/>
          <w:numId w:val="9"/>
        </w:numPr>
        <w:shd w:val="clear" w:color="auto" w:fill="FFFFFF"/>
        <w:spacing w:after="0" w:line="240" w:lineRule="auto"/>
        <w:rPr>
          <w:rFonts w:cs="Calibri"/>
          <w:sz w:val="20"/>
          <w:szCs w:val="20"/>
        </w:rPr>
      </w:pPr>
      <w:r>
        <w:rPr>
          <w:rFonts w:cs="Calibri"/>
          <w:sz w:val="20"/>
          <w:szCs w:val="20"/>
        </w:rPr>
        <w:t>akceptują treść zapytania ofertowego bez zastrzeżeń – złożenie oferty jest uważane za akceptację treści zapytania bez zastrzeżeń,</w:t>
      </w:r>
    </w:p>
    <w:p w14:paraId="5E78FE2F" w14:textId="77777777" w:rsidR="00AF5555" w:rsidRPr="00452C29" w:rsidRDefault="00452C29" w:rsidP="00452C29">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color w:val="000000"/>
          <w:sz w:val="20"/>
          <w:szCs w:val="20"/>
        </w:rPr>
      </w:pPr>
      <w:bookmarkStart w:id="7" w:name="_heading=h.2s8eyo1" w:colFirst="0" w:colLast="0"/>
      <w:bookmarkEnd w:id="7"/>
      <w:r>
        <w:rPr>
          <w:rFonts w:cs="Calibri"/>
          <w:color w:val="000000"/>
          <w:sz w:val="20"/>
          <w:szCs w:val="20"/>
        </w:rPr>
        <w:t>p</w:t>
      </w:r>
      <w:r w:rsidR="00C532D3" w:rsidRPr="00452C29">
        <w:rPr>
          <w:rFonts w:cs="Calibri"/>
          <w:color w:val="000000"/>
          <w:sz w:val="20"/>
          <w:szCs w:val="20"/>
        </w:rPr>
        <w:t>osiada</w:t>
      </w:r>
      <w:r>
        <w:rPr>
          <w:rFonts w:cs="Calibri"/>
          <w:color w:val="000000"/>
          <w:sz w:val="20"/>
          <w:szCs w:val="20"/>
        </w:rPr>
        <w:t>ją</w:t>
      </w:r>
      <w:r w:rsidR="00C532D3" w:rsidRPr="00452C29">
        <w:rPr>
          <w:rFonts w:cs="Calibri"/>
          <w:color w:val="000000"/>
          <w:sz w:val="20"/>
          <w:szCs w:val="20"/>
        </w:rPr>
        <w:t xml:space="preserve"> odpowiednią wiedzę, umiejętności, doświadczenie w zakresie realizacji przedmiotu zamówienia oraz posiad</w:t>
      </w:r>
      <w:r w:rsidR="00E20D80">
        <w:rPr>
          <w:rFonts w:cs="Calibri"/>
          <w:color w:val="000000"/>
          <w:sz w:val="20"/>
          <w:szCs w:val="20"/>
        </w:rPr>
        <w:t>a</w:t>
      </w:r>
      <w:r w:rsidR="00D17C61">
        <w:rPr>
          <w:rFonts w:cs="Calibri"/>
          <w:color w:val="000000"/>
          <w:sz w:val="20"/>
          <w:szCs w:val="20"/>
        </w:rPr>
        <w:t>ją</w:t>
      </w:r>
      <w:r w:rsidR="00C532D3" w:rsidRPr="00452C29">
        <w:rPr>
          <w:rFonts w:cs="Calibri"/>
          <w:color w:val="000000"/>
          <w:sz w:val="20"/>
          <w:szCs w:val="20"/>
        </w:rPr>
        <w:t xml:space="preserve"> uprawnienia wymagane przepisami prawa do wykonywania określonej działalności lub czynności prawnej</w:t>
      </w:r>
      <w:r>
        <w:rPr>
          <w:rFonts w:cs="Calibri"/>
          <w:color w:val="000000"/>
          <w:sz w:val="20"/>
          <w:szCs w:val="20"/>
        </w:rPr>
        <w:t xml:space="preserve"> - ocena spełnienia warunku </w:t>
      </w:r>
      <w:r w:rsidR="00A84B8D">
        <w:rPr>
          <w:rFonts w:cs="Calibri"/>
          <w:color w:val="000000"/>
          <w:sz w:val="20"/>
          <w:szCs w:val="20"/>
        </w:rPr>
        <w:t>zostanie dokonana na podstawie oświadczenia w formularzu oferty stanowiącym załącznik nr 1 do zapytania ofertowego,</w:t>
      </w:r>
    </w:p>
    <w:p w14:paraId="62BC4BF4" w14:textId="77777777" w:rsidR="00A84B8D" w:rsidRPr="00452C29" w:rsidRDefault="00A84B8D" w:rsidP="00A84B8D">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color w:val="000000"/>
          <w:sz w:val="20"/>
          <w:szCs w:val="20"/>
        </w:rPr>
      </w:pPr>
      <w:r>
        <w:rPr>
          <w:rFonts w:cs="Calibri"/>
          <w:color w:val="000000"/>
          <w:sz w:val="20"/>
          <w:szCs w:val="20"/>
        </w:rPr>
        <w:t>dy</w:t>
      </w:r>
      <w:r w:rsidR="00C532D3" w:rsidRPr="00A84B8D">
        <w:rPr>
          <w:rFonts w:cs="Calibri"/>
          <w:color w:val="000000"/>
          <w:sz w:val="20"/>
          <w:szCs w:val="20"/>
        </w:rPr>
        <w:t>spon</w:t>
      </w:r>
      <w:r>
        <w:rPr>
          <w:rFonts w:cs="Calibri"/>
          <w:color w:val="000000"/>
          <w:sz w:val="20"/>
          <w:szCs w:val="20"/>
        </w:rPr>
        <w:t>ują</w:t>
      </w:r>
      <w:r w:rsidR="00C532D3" w:rsidRPr="00A84B8D">
        <w:rPr>
          <w:rFonts w:cs="Calibri"/>
          <w:color w:val="000000"/>
          <w:sz w:val="20"/>
          <w:szCs w:val="20"/>
        </w:rPr>
        <w:t xml:space="preserve"> potencjałem technicznym i osobami zdolnymi do wykonania zamówienia we wskazany</w:t>
      </w:r>
      <w:r w:rsidR="009C7092">
        <w:rPr>
          <w:rFonts w:cs="Calibri"/>
          <w:color w:val="000000"/>
          <w:sz w:val="20"/>
          <w:szCs w:val="20"/>
        </w:rPr>
        <w:t>ch</w:t>
      </w:r>
      <w:r w:rsidR="00C532D3" w:rsidRPr="00A84B8D">
        <w:rPr>
          <w:rFonts w:cs="Calibri"/>
          <w:color w:val="000000"/>
          <w:sz w:val="20"/>
          <w:szCs w:val="20"/>
        </w:rPr>
        <w:t xml:space="preserve"> przez Zamawiającego terminach wykonania usługi</w:t>
      </w:r>
      <w:r>
        <w:rPr>
          <w:rFonts w:cs="Calibri"/>
          <w:color w:val="000000"/>
          <w:sz w:val="20"/>
          <w:szCs w:val="20"/>
        </w:rPr>
        <w:t xml:space="preserve"> - ocena spełnienia warunku zostanie dokonana na podstawie oświadczenia w formularzu oferty stanowiącym załącznik nr 1 do zapytania ofertowego,</w:t>
      </w:r>
    </w:p>
    <w:p w14:paraId="6CBACBA5" w14:textId="77777777" w:rsidR="00AF5555" w:rsidRPr="00566704" w:rsidRDefault="00566704" w:rsidP="00566704">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i/>
          <w:color w:val="000000"/>
          <w:sz w:val="20"/>
          <w:szCs w:val="20"/>
        </w:rPr>
      </w:pPr>
      <w:r w:rsidRPr="00566704">
        <w:rPr>
          <w:rFonts w:cs="Calibri"/>
          <w:color w:val="000000"/>
          <w:sz w:val="20"/>
          <w:szCs w:val="20"/>
        </w:rPr>
        <w:t>posiadają odpowiednie doświadczenie do realizacji przedmiotu zamówienia tj.</w:t>
      </w:r>
      <w:r>
        <w:rPr>
          <w:rFonts w:cs="Calibri"/>
          <w:color w:val="000000"/>
          <w:sz w:val="20"/>
          <w:szCs w:val="20"/>
        </w:rPr>
        <w:t xml:space="preserve"> </w:t>
      </w:r>
      <w:r w:rsidR="002A7D68">
        <w:rPr>
          <w:rFonts w:cs="Calibri"/>
          <w:color w:val="000000"/>
          <w:sz w:val="20"/>
          <w:szCs w:val="20"/>
        </w:rPr>
        <w:t>oferent</w:t>
      </w:r>
      <w:r w:rsidR="00C532D3" w:rsidRPr="00566704">
        <w:rPr>
          <w:rFonts w:cs="Calibri"/>
          <w:i/>
          <w:color w:val="000000"/>
          <w:sz w:val="20"/>
          <w:szCs w:val="20"/>
        </w:rPr>
        <w:t xml:space="preserve"> złoży w tym zakresie stosowne oświadczenie </w:t>
      </w:r>
      <w:r w:rsidR="002A7D68">
        <w:rPr>
          <w:rFonts w:cs="Calibri"/>
          <w:i/>
          <w:color w:val="000000"/>
          <w:sz w:val="20"/>
          <w:szCs w:val="20"/>
        </w:rPr>
        <w:t xml:space="preserve">stanowiące załącznik nr </w:t>
      </w:r>
      <w:r w:rsidR="006626AA">
        <w:rPr>
          <w:rFonts w:cs="Calibri"/>
          <w:i/>
          <w:color w:val="000000"/>
          <w:sz w:val="20"/>
          <w:szCs w:val="20"/>
        </w:rPr>
        <w:t>4</w:t>
      </w:r>
      <w:r w:rsidR="002A7D68">
        <w:rPr>
          <w:rFonts w:cs="Calibri"/>
          <w:i/>
          <w:color w:val="000000"/>
          <w:sz w:val="20"/>
          <w:szCs w:val="20"/>
        </w:rPr>
        <w:t xml:space="preserve"> </w:t>
      </w:r>
      <w:r w:rsidR="00533580">
        <w:rPr>
          <w:rFonts w:cs="Calibri"/>
          <w:i/>
          <w:color w:val="000000"/>
          <w:sz w:val="20"/>
          <w:szCs w:val="20"/>
        </w:rPr>
        <w:t xml:space="preserve">załączając </w:t>
      </w:r>
      <w:r w:rsidR="00C532D3" w:rsidRPr="00566704">
        <w:rPr>
          <w:rFonts w:cs="Calibri"/>
          <w:i/>
          <w:color w:val="000000"/>
          <w:sz w:val="20"/>
          <w:szCs w:val="20"/>
        </w:rPr>
        <w:t>wykaz wykon</w:t>
      </w:r>
      <w:r w:rsidR="00940F38">
        <w:rPr>
          <w:rFonts w:cs="Calibri"/>
          <w:i/>
          <w:color w:val="000000"/>
          <w:sz w:val="20"/>
          <w:szCs w:val="20"/>
        </w:rPr>
        <w:t>anych</w:t>
      </w:r>
      <w:r w:rsidR="00C532D3" w:rsidRPr="00566704">
        <w:rPr>
          <w:rFonts w:cs="Calibri"/>
          <w:i/>
          <w:color w:val="000000"/>
          <w:sz w:val="20"/>
          <w:szCs w:val="20"/>
        </w:rPr>
        <w:t xml:space="preserve"> w</w:t>
      </w:r>
      <w:r w:rsidR="00940F38">
        <w:rPr>
          <w:rFonts w:cs="Calibri"/>
          <w:i/>
          <w:color w:val="000000"/>
          <w:sz w:val="20"/>
          <w:szCs w:val="20"/>
        </w:rPr>
        <w:t xml:space="preserve"> ciągu</w:t>
      </w:r>
      <w:r w:rsidR="00C532D3" w:rsidRPr="00566704">
        <w:rPr>
          <w:rFonts w:cs="Calibri"/>
          <w:i/>
          <w:color w:val="000000"/>
          <w:sz w:val="20"/>
          <w:szCs w:val="20"/>
        </w:rPr>
        <w:t xml:space="preserve"> ostatnich 5 lat przynajmniej 2 robót budowlanych polegających na montażu w budynku mieszkalnym l</w:t>
      </w:r>
      <w:r w:rsidR="002C558F" w:rsidRPr="00566704">
        <w:rPr>
          <w:rFonts w:cs="Calibri"/>
          <w:i/>
          <w:color w:val="000000"/>
          <w:sz w:val="20"/>
          <w:szCs w:val="20"/>
        </w:rPr>
        <w:t xml:space="preserve">ub </w:t>
      </w:r>
      <w:r w:rsidR="002C558F" w:rsidRPr="00566704">
        <w:rPr>
          <w:rFonts w:cs="Calibri"/>
          <w:i/>
          <w:color w:val="000000"/>
          <w:sz w:val="20"/>
          <w:szCs w:val="20"/>
        </w:rPr>
        <w:lastRenderedPageBreak/>
        <w:t>użyteczności publicznej stolarki</w:t>
      </w:r>
      <w:r w:rsidR="00C532D3" w:rsidRPr="00566704">
        <w:rPr>
          <w:rFonts w:cs="Calibri"/>
          <w:i/>
          <w:color w:val="000000"/>
          <w:sz w:val="20"/>
          <w:szCs w:val="20"/>
        </w:rPr>
        <w:t xml:space="preserve">. Do oświadczenia należy dołączyć </w:t>
      </w:r>
      <w:r w:rsidR="00940F38">
        <w:rPr>
          <w:rFonts w:cs="Calibri"/>
          <w:i/>
          <w:color w:val="000000"/>
          <w:sz w:val="20"/>
          <w:szCs w:val="20"/>
        </w:rPr>
        <w:t xml:space="preserve">również </w:t>
      </w:r>
      <w:r w:rsidR="00C532D3" w:rsidRPr="00566704">
        <w:rPr>
          <w:rFonts w:cs="Calibri"/>
          <w:i/>
          <w:color w:val="000000"/>
          <w:sz w:val="20"/>
          <w:szCs w:val="20"/>
        </w:rPr>
        <w:t>stosowne dokumenty potwierdzające należyte wykonanie umowy (np. referencje, protokół odbioru, itp.).</w:t>
      </w:r>
    </w:p>
    <w:p w14:paraId="55236A62" w14:textId="77777777" w:rsidR="00AA5572" w:rsidRPr="00452C29" w:rsidRDefault="00AA5572" w:rsidP="00AA5572">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color w:val="000000"/>
          <w:sz w:val="20"/>
          <w:szCs w:val="20"/>
        </w:rPr>
      </w:pPr>
      <w:r>
        <w:rPr>
          <w:rFonts w:cs="Calibri"/>
          <w:color w:val="000000"/>
          <w:sz w:val="20"/>
          <w:szCs w:val="20"/>
        </w:rPr>
        <w:t>z</w:t>
      </w:r>
      <w:r w:rsidR="00C532D3" w:rsidRPr="00AA5572">
        <w:rPr>
          <w:rFonts w:cs="Calibri"/>
          <w:color w:val="000000"/>
          <w:sz w:val="20"/>
          <w:szCs w:val="20"/>
        </w:rPr>
        <w:t>najd</w:t>
      </w:r>
      <w:r>
        <w:rPr>
          <w:rFonts w:cs="Calibri"/>
          <w:color w:val="000000"/>
          <w:sz w:val="20"/>
          <w:szCs w:val="20"/>
        </w:rPr>
        <w:t>ują</w:t>
      </w:r>
      <w:r w:rsidR="00C532D3" w:rsidRPr="00AA5572">
        <w:rPr>
          <w:rFonts w:cs="Calibri"/>
          <w:color w:val="000000"/>
          <w:sz w:val="20"/>
          <w:szCs w:val="20"/>
        </w:rPr>
        <w:t xml:space="preserve"> się w sytuacji ekonomicznej, finansowej i organizacyjnej zapewniającej poprawną realizację usługi</w:t>
      </w:r>
      <w:r w:rsidR="0084045F">
        <w:rPr>
          <w:rFonts w:cs="Calibri"/>
          <w:color w:val="000000"/>
          <w:sz w:val="20"/>
          <w:szCs w:val="20"/>
        </w:rPr>
        <w:t>, oraz nie zalega</w:t>
      </w:r>
      <w:r w:rsidR="00AF3C0F">
        <w:rPr>
          <w:rFonts w:cs="Calibri"/>
          <w:color w:val="000000"/>
          <w:sz w:val="20"/>
          <w:szCs w:val="20"/>
        </w:rPr>
        <w:t>ją</w:t>
      </w:r>
      <w:r w:rsidR="0084045F">
        <w:rPr>
          <w:rFonts w:cs="Calibri"/>
          <w:color w:val="000000"/>
          <w:sz w:val="20"/>
          <w:szCs w:val="20"/>
        </w:rPr>
        <w:t xml:space="preserve"> z opłacaniem podatków, opłat oraz składek na ubezpieczenia społeczne i zdrowotne -</w:t>
      </w:r>
      <w:r>
        <w:rPr>
          <w:rFonts w:cs="Calibri"/>
          <w:color w:val="000000"/>
          <w:sz w:val="20"/>
          <w:szCs w:val="20"/>
        </w:rPr>
        <w:t xml:space="preserve"> ocena spełnienia warunku zostanie dokonana na podstawie oświadczenia w formularzu oferty stanowiącym załącznik nr 1 do zapytania ofertowego,</w:t>
      </w:r>
    </w:p>
    <w:p w14:paraId="4AB50BBD" w14:textId="77777777" w:rsidR="00AF5555" w:rsidRPr="00AA5572" w:rsidRDefault="00AA5572" w:rsidP="00AA5572">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color w:val="000000"/>
          <w:sz w:val="20"/>
          <w:szCs w:val="20"/>
        </w:rPr>
      </w:pPr>
      <w:r>
        <w:rPr>
          <w:rFonts w:cs="Calibri"/>
          <w:color w:val="000000"/>
          <w:sz w:val="20"/>
          <w:szCs w:val="20"/>
        </w:rPr>
        <w:t>p</w:t>
      </w:r>
      <w:r w:rsidR="00C532D3" w:rsidRPr="00AA5572">
        <w:rPr>
          <w:rFonts w:cs="Calibri"/>
          <w:color w:val="000000"/>
          <w:sz w:val="20"/>
          <w:szCs w:val="20"/>
        </w:rPr>
        <w:t>osiada</w:t>
      </w:r>
      <w:r>
        <w:rPr>
          <w:rFonts w:cs="Calibri"/>
          <w:color w:val="000000"/>
          <w:sz w:val="20"/>
          <w:szCs w:val="20"/>
        </w:rPr>
        <w:t>ją</w:t>
      </w:r>
      <w:r w:rsidR="00C532D3" w:rsidRPr="00AA5572">
        <w:rPr>
          <w:rFonts w:cs="Calibri"/>
          <w:color w:val="000000"/>
          <w:sz w:val="20"/>
          <w:szCs w:val="20"/>
        </w:rPr>
        <w:t xml:space="preserve"> aktualną i opłaconą polisę lub inny dokument ubezpieczeniowy, co ma potwierdzić, że jest ubezpieczony od odpowiedzialności cywilnej w zakresie prowadzonej działalności gospodarczej związanej z wykonywaniem niniejszego zamówienia.</w:t>
      </w:r>
    </w:p>
    <w:p w14:paraId="1E903F35" w14:textId="77777777" w:rsidR="00AF5555" w:rsidRDefault="00C532D3" w:rsidP="00AA5572">
      <w:pPr>
        <w:pBdr>
          <w:top w:val="nil"/>
          <w:left w:val="nil"/>
          <w:bottom w:val="nil"/>
          <w:right w:val="nil"/>
          <w:between w:val="nil"/>
        </w:pBdr>
        <w:shd w:val="clear" w:color="auto" w:fill="FFFFFF"/>
        <w:tabs>
          <w:tab w:val="left" w:pos="709"/>
        </w:tabs>
        <w:spacing w:after="0" w:line="240" w:lineRule="auto"/>
        <w:ind w:left="709"/>
        <w:jc w:val="both"/>
        <w:rPr>
          <w:rFonts w:cs="Calibri"/>
          <w:i/>
          <w:color w:val="000000"/>
          <w:sz w:val="20"/>
          <w:szCs w:val="20"/>
        </w:rPr>
      </w:pPr>
      <w:r>
        <w:rPr>
          <w:rFonts w:cs="Calibri"/>
          <w:i/>
          <w:color w:val="000000"/>
          <w:sz w:val="20"/>
          <w:szCs w:val="20"/>
        </w:rPr>
        <w:t>Wykonawca spełni ten warunek, jeżeli wykaże, że posiada polisę przedstawionej w formie skanu/kserokopii</w:t>
      </w:r>
      <w:r w:rsidR="0084045F">
        <w:rPr>
          <w:rFonts w:cs="Calibri"/>
          <w:i/>
          <w:color w:val="000000"/>
          <w:sz w:val="20"/>
          <w:szCs w:val="20"/>
        </w:rPr>
        <w:t>,</w:t>
      </w:r>
    </w:p>
    <w:p w14:paraId="1ED59D29" w14:textId="77777777" w:rsidR="0084045F" w:rsidRPr="00452C29" w:rsidRDefault="0084045F" w:rsidP="0084045F">
      <w:pPr>
        <w:pStyle w:val="Akapitzlist"/>
        <w:numPr>
          <w:ilvl w:val="0"/>
          <w:numId w:val="9"/>
        </w:numPr>
        <w:pBdr>
          <w:top w:val="nil"/>
          <w:left w:val="nil"/>
          <w:bottom w:val="nil"/>
          <w:right w:val="nil"/>
          <w:between w:val="nil"/>
        </w:pBdr>
        <w:shd w:val="clear" w:color="auto" w:fill="FFFFFF"/>
        <w:tabs>
          <w:tab w:val="left" w:pos="284"/>
        </w:tabs>
        <w:spacing w:after="0" w:line="240" w:lineRule="auto"/>
        <w:jc w:val="both"/>
        <w:rPr>
          <w:rFonts w:cs="Calibri"/>
          <w:color w:val="000000"/>
          <w:sz w:val="20"/>
          <w:szCs w:val="20"/>
        </w:rPr>
      </w:pPr>
      <w:r>
        <w:rPr>
          <w:rFonts w:cs="Calibri"/>
          <w:color w:val="000000"/>
          <w:sz w:val="20"/>
          <w:szCs w:val="20"/>
        </w:rPr>
        <w:t>nie znajdują się w stanie likwidacji, upadłości – ocena spełnienia warunku zostanie dokonana na podstawie oświadczenia w formularzu oferty stanowiącym załącznik nr 1 do zapytania ofertowego,</w:t>
      </w:r>
    </w:p>
    <w:p w14:paraId="03FAFD9F" w14:textId="77777777" w:rsidR="00AF5555" w:rsidRDefault="00AF5555">
      <w:pPr>
        <w:pBdr>
          <w:top w:val="nil"/>
          <w:left w:val="nil"/>
          <w:bottom w:val="nil"/>
          <w:right w:val="nil"/>
          <w:between w:val="nil"/>
        </w:pBdr>
        <w:shd w:val="clear" w:color="auto" w:fill="FFFFFF"/>
        <w:tabs>
          <w:tab w:val="left" w:pos="284"/>
        </w:tabs>
        <w:spacing w:after="0" w:line="240" w:lineRule="auto"/>
        <w:ind w:left="284"/>
        <w:rPr>
          <w:rFonts w:cs="Calibri"/>
          <w:color w:val="000000"/>
          <w:sz w:val="20"/>
          <w:szCs w:val="20"/>
        </w:rPr>
      </w:pPr>
    </w:p>
    <w:p w14:paraId="4EE07A6D" w14:textId="77777777" w:rsidR="00AF5555" w:rsidRDefault="00C532D3">
      <w:pPr>
        <w:spacing w:after="0" w:line="240" w:lineRule="auto"/>
        <w:jc w:val="both"/>
        <w:rPr>
          <w:rFonts w:cs="Calibri"/>
          <w:sz w:val="20"/>
          <w:szCs w:val="20"/>
        </w:rPr>
      </w:pPr>
      <w:r>
        <w:rPr>
          <w:sz w:val="20"/>
          <w:szCs w:val="20"/>
        </w:rPr>
        <w:t>2)</w:t>
      </w:r>
      <w:r>
        <w:rPr>
          <w:rFonts w:cs="Calibri"/>
          <w:sz w:val="20"/>
          <w:szCs w:val="20"/>
        </w:rPr>
        <w:t xml:space="preserve"> Z możliwości realizacji zamówienia </w:t>
      </w:r>
      <w:r>
        <w:rPr>
          <w:rFonts w:cs="Calibri"/>
          <w:b/>
          <w:sz w:val="20"/>
          <w:szCs w:val="20"/>
        </w:rPr>
        <w:t>wyłączone zostaną podmioty/osoby</w:t>
      </w:r>
      <w:r>
        <w:rPr>
          <w:rFonts w:cs="Calibri"/>
          <w:sz w:val="20"/>
          <w:szCs w:val="20"/>
        </w:rPr>
        <w:t xml:space="preserve">, które są powiązane osobowo lub kapitałowo z Zamawiającym w rozumieniu wytycznych określających warunki i procedury dotyczące kwalifikowalności wydatków dla </w:t>
      </w:r>
      <w:r>
        <w:rPr>
          <w:sz w:val="20"/>
          <w:szCs w:val="20"/>
        </w:rPr>
        <w:t>EFS +</w:t>
      </w:r>
      <w:r>
        <w:rPr>
          <w:rFonts w:cs="Calibri"/>
          <w:sz w:val="20"/>
          <w:szCs w:val="20"/>
        </w:rPr>
        <w:t xml:space="preserve">, EFRR, FS i FST na lata 2021-2027. Przez powiązania kapitałowe lub osobowe rozumie się wzajemne powiązanie między Zamawiającym lub osobami upoważnionymi do zaciągania zobowiązań w jego imieniu lub osobami wykonującymi w imieniu </w:t>
      </w:r>
      <w:r w:rsidR="00894063">
        <w:rPr>
          <w:rFonts w:cs="Calibri"/>
          <w:sz w:val="20"/>
          <w:szCs w:val="20"/>
        </w:rPr>
        <w:t>Wałbrzyskiego Budownictwa Społecznego Spółka z ograniczoną odpowiedzialnością</w:t>
      </w:r>
      <w:r>
        <w:rPr>
          <w:rFonts w:cs="Calibri"/>
          <w:sz w:val="20"/>
          <w:szCs w:val="20"/>
        </w:rPr>
        <w:t xml:space="preserve"> czynności związane z przygotowaniem i przeprowadzeniem procedury wyboru wykonawcy a Wykonawcą, polegające w szczególności na:</w:t>
      </w:r>
    </w:p>
    <w:p w14:paraId="14C5943F" w14:textId="77777777" w:rsidR="00AF5555" w:rsidRDefault="00C532D3">
      <w:pPr>
        <w:numPr>
          <w:ilvl w:val="0"/>
          <w:numId w:val="17"/>
        </w:numPr>
        <w:spacing w:after="0" w:line="240" w:lineRule="auto"/>
        <w:rPr>
          <w:rFonts w:cs="Calibri"/>
          <w:sz w:val="20"/>
          <w:szCs w:val="20"/>
        </w:rPr>
      </w:pPr>
      <w:r>
        <w:rPr>
          <w:rFonts w:cs="Calibri"/>
          <w:sz w:val="20"/>
          <w:szCs w:val="20"/>
        </w:rPr>
        <w:t>uczestniczeniu w spółce jako wspólnik spółki cywilnej lub spółki osobowej;</w:t>
      </w:r>
    </w:p>
    <w:p w14:paraId="7AD4F6E5" w14:textId="77777777" w:rsidR="00AF5555" w:rsidRDefault="00C532D3">
      <w:pPr>
        <w:numPr>
          <w:ilvl w:val="0"/>
          <w:numId w:val="17"/>
        </w:numPr>
        <w:spacing w:after="0" w:line="240" w:lineRule="auto"/>
        <w:rPr>
          <w:rFonts w:cs="Calibri"/>
          <w:sz w:val="20"/>
          <w:szCs w:val="20"/>
        </w:rPr>
      </w:pPr>
      <w:r>
        <w:rPr>
          <w:rFonts w:cs="Calibri"/>
          <w:sz w:val="20"/>
          <w:szCs w:val="20"/>
        </w:rPr>
        <w:t>posiadaniu co najmniej 10% udziałów lub akcji (o ile niższy próg nie wynika z przepisów prawa);</w:t>
      </w:r>
    </w:p>
    <w:p w14:paraId="5710B05E" w14:textId="77777777" w:rsidR="00AF5555" w:rsidRDefault="00C532D3">
      <w:pPr>
        <w:numPr>
          <w:ilvl w:val="0"/>
          <w:numId w:val="17"/>
        </w:numPr>
        <w:spacing w:after="0" w:line="240" w:lineRule="auto"/>
        <w:rPr>
          <w:rFonts w:cs="Calibri"/>
          <w:sz w:val="20"/>
          <w:szCs w:val="20"/>
        </w:rPr>
      </w:pPr>
      <w:r>
        <w:rPr>
          <w:rFonts w:cs="Calibri"/>
          <w:sz w:val="20"/>
          <w:szCs w:val="20"/>
        </w:rPr>
        <w:t>pełnieniu funkcji członka organu nadzorczego lub zarządzającego, prokurenta, pełnomocnika;</w:t>
      </w:r>
    </w:p>
    <w:p w14:paraId="364AE5AF" w14:textId="77777777" w:rsidR="00AF5555" w:rsidRDefault="00C532D3">
      <w:pPr>
        <w:numPr>
          <w:ilvl w:val="0"/>
          <w:numId w:val="17"/>
        </w:numPr>
        <w:spacing w:after="0" w:line="240" w:lineRule="auto"/>
        <w:ind w:left="714" w:hanging="357"/>
        <w:rPr>
          <w:rFonts w:cs="Calibri"/>
          <w:sz w:val="20"/>
          <w:szCs w:val="20"/>
        </w:rPr>
      </w:pPr>
      <w:r>
        <w:rPr>
          <w:rFonts w:cs="Calibri"/>
          <w:sz w:val="20"/>
          <w:szCs w:val="20"/>
        </w:rPr>
        <w:t>pozostawaniu w związku małżeńskim, w stosunku pokrewieństwa lub powinowactwa w linii prostej, pokrewieństwa lub powinowactwa w linii bocznej do drugiego stopnia lub w stosunku przysposobienia, opieki lub kurateli.</w:t>
      </w:r>
    </w:p>
    <w:p w14:paraId="725A34C0" w14:textId="77777777" w:rsidR="00AF5555" w:rsidRDefault="00C532D3">
      <w:pPr>
        <w:numPr>
          <w:ilvl w:val="0"/>
          <w:numId w:val="17"/>
        </w:numPr>
        <w:spacing w:after="0" w:line="240" w:lineRule="auto"/>
        <w:ind w:left="714" w:hanging="357"/>
        <w:rPr>
          <w:rFonts w:cs="Calibri"/>
          <w:sz w:val="20"/>
          <w:szCs w:val="20"/>
        </w:rPr>
      </w:pPr>
      <w:r>
        <w:rPr>
          <w:rFonts w:cs="Calibri"/>
          <w:sz w:val="20"/>
          <w:szCs w:val="20"/>
        </w:rPr>
        <w:t>pozostawaniu z wykonawcą w takim stosunku prawnym lub faktycznym, że istnieje uzasadniona wątpliwość co do ich bezstronności lub niezależności lub konfliktu interesów w związku z postępowaniem o udzielenie zamówienia.</w:t>
      </w:r>
    </w:p>
    <w:p w14:paraId="09A6A336" w14:textId="77777777" w:rsidR="00AF5555" w:rsidRDefault="00C532D3">
      <w:pPr>
        <w:numPr>
          <w:ilvl w:val="0"/>
          <w:numId w:val="17"/>
        </w:numPr>
        <w:spacing w:after="0" w:line="240" w:lineRule="auto"/>
        <w:ind w:left="714" w:hanging="357"/>
        <w:rPr>
          <w:rFonts w:cs="Calibri"/>
          <w:sz w:val="20"/>
          <w:szCs w:val="20"/>
        </w:rPr>
      </w:pPr>
      <w:r>
        <w:rPr>
          <w:rFonts w:cs="Calibri"/>
          <w:sz w:val="20"/>
          <w:szCs w:val="20"/>
        </w:rPr>
        <w:t>Pozostawania we wspólnym pożyciu z oferentem, jego zastępca prawnym lub członkami organów zarządzających lub organów nadzorczych oferentów ubiegających się o udzielenie zamówienia</w:t>
      </w:r>
    </w:p>
    <w:p w14:paraId="58D01307" w14:textId="77777777" w:rsidR="00AF5555" w:rsidRDefault="00C532D3">
      <w:pPr>
        <w:spacing w:after="0" w:line="240" w:lineRule="auto"/>
        <w:rPr>
          <w:rFonts w:cs="Calibri"/>
          <w:i/>
          <w:sz w:val="20"/>
          <w:szCs w:val="20"/>
        </w:rPr>
      </w:pPr>
      <w:r>
        <w:rPr>
          <w:rFonts w:cs="Calibri"/>
          <w:i/>
          <w:sz w:val="20"/>
          <w:szCs w:val="20"/>
        </w:rPr>
        <w:t>Potwierdzeniem braku powiązań kapitałowych</w:t>
      </w:r>
      <w:r w:rsidR="00894063">
        <w:rPr>
          <w:rFonts w:cs="Calibri"/>
          <w:i/>
          <w:sz w:val="20"/>
          <w:szCs w:val="20"/>
        </w:rPr>
        <w:t>,</w:t>
      </w:r>
      <w:r>
        <w:rPr>
          <w:rFonts w:cs="Calibri"/>
          <w:i/>
          <w:sz w:val="20"/>
          <w:szCs w:val="20"/>
        </w:rPr>
        <w:t xml:space="preserve"> osobowych lub konfliktu interesów jest złożenie przez Wykonawcę Oświadczenia.</w:t>
      </w:r>
    </w:p>
    <w:p w14:paraId="4176C72A" w14:textId="77777777" w:rsidR="004E46BD" w:rsidRDefault="004E46BD">
      <w:pPr>
        <w:spacing w:after="0" w:line="240" w:lineRule="auto"/>
        <w:rPr>
          <w:rFonts w:cs="Calibri"/>
          <w:i/>
          <w:sz w:val="20"/>
          <w:szCs w:val="20"/>
        </w:rPr>
      </w:pPr>
      <w:r>
        <w:rPr>
          <w:rFonts w:cs="Calibri"/>
          <w:i/>
          <w:sz w:val="20"/>
          <w:szCs w:val="20"/>
        </w:rPr>
        <w:t>Wykonawcy składający ofertę wspólnie (konsorcjum) składają oświadczenia o braku powiązań osobowych i kapitałowych odrębnie dla każdego członka konsorcjum.</w:t>
      </w:r>
    </w:p>
    <w:p w14:paraId="04C36503" w14:textId="77777777" w:rsidR="00AF5555" w:rsidRDefault="00AF5555">
      <w:pPr>
        <w:spacing w:after="0" w:line="240" w:lineRule="auto"/>
        <w:rPr>
          <w:rFonts w:cs="Calibri"/>
          <w:sz w:val="20"/>
          <w:szCs w:val="20"/>
        </w:rPr>
      </w:pPr>
    </w:p>
    <w:p w14:paraId="5706D3E5" w14:textId="77777777" w:rsidR="00AF5555" w:rsidRPr="00894063" w:rsidRDefault="00894063" w:rsidP="00894063">
      <w:pPr>
        <w:spacing w:after="0" w:line="240" w:lineRule="auto"/>
        <w:jc w:val="both"/>
        <w:rPr>
          <w:rFonts w:cs="Calibri"/>
          <w:sz w:val="20"/>
          <w:szCs w:val="20"/>
        </w:rPr>
      </w:pPr>
      <w:r>
        <w:rPr>
          <w:rFonts w:cs="Calibri"/>
          <w:b/>
          <w:sz w:val="20"/>
          <w:szCs w:val="20"/>
        </w:rPr>
        <w:t xml:space="preserve">3) </w:t>
      </w:r>
      <w:r w:rsidR="00C532D3" w:rsidRPr="00894063">
        <w:rPr>
          <w:rFonts w:cs="Calibri"/>
          <w:b/>
          <w:sz w:val="20"/>
          <w:szCs w:val="20"/>
        </w:rPr>
        <w:t>Wykluczeniu</w:t>
      </w:r>
      <w:r w:rsidR="00C532D3" w:rsidRPr="00894063">
        <w:rPr>
          <w:rFonts w:cs="Calibri"/>
          <w:sz w:val="20"/>
          <w:szCs w:val="20"/>
        </w:rPr>
        <w:t xml:space="preserve"> z możliwości realizacji zadania podlegają rosyjscy wykonawcy na mocy art. 1 pkt 23 rozporządzenia 2022/576 do rozporządzenia Rady (UE) nr 833/2014 z dnia 31 lipca 2014 r. dotyczącego środków ograniczających w związku z działaniami Rosji destabilizującymi sytuację na Ukrainie:</w:t>
      </w:r>
    </w:p>
    <w:p w14:paraId="3BFBCDAF"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color w:val="000000"/>
          <w:sz w:val="20"/>
          <w:szCs w:val="20"/>
        </w:rPr>
        <w:t>„1.</w:t>
      </w:r>
      <w:r>
        <w:rPr>
          <w:rFonts w:cs="Calibri"/>
          <w:i/>
          <w:color w:val="000000"/>
          <w:sz w:val="20"/>
          <w:szCs w:val="20"/>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60E9614"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a) obywateli rosyjskich lub osób fizycznych lub prawnych, podmiotów lub organów z siedzibą w Rosji;</w:t>
      </w:r>
    </w:p>
    <w:p w14:paraId="38A05F7F"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b) osób prawnych, podmiotów lub organów, do których prawa własności bezpośrednio lub pośrednio w ponad 50 % należą do podmiotu, o którym mowa w lit. a) niniejszego ustępu; lub</w:t>
      </w:r>
    </w:p>
    <w:p w14:paraId="7B7C69FE"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c) osób fizycznych lub prawnych, podmiotów lub organów działających w imieniu lub pod kierunkiem podmiotu, o którym mowa w lit. a) lub b) niniejszego ustępu,</w:t>
      </w:r>
    </w:p>
    <w:p w14:paraId="6EFB33D3"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lastRenderedPageBreak/>
        <w:t>w tym podwykonawców, dostawców lub podmiotów, na których zdolności polega się w rozumieniu dyrektyw w sprawie zamówień publicznych, w przypadku gdy przypada na nich ponad 10 % wartości zamówienia.</w:t>
      </w:r>
    </w:p>
    <w:p w14:paraId="36001DEA"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2. Na zasadzie odstępstwa od ust. 1 właściwe organy mogą zezwolić na udzielenie i dalsze wykonywanie zamówień, których przedmiotem jest:</w:t>
      </w:r>
    </w:p>
    <w:p w14:paraId="3D886204"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3424FC49"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b) współpraca międzyrządowa w ramach programów kosmicznych;</w:t>
      </w:r>
    </w:p>
    <w:p w14:paraId="09EF4547"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c) 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3B417695"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d) funkcjonowanie przedstawicielstw dyplomatycznych i konsularnych Unii i państw członkowskich w Rosji, w tym delegatur, ambasad i misji, lub organizacji międzynarodowych w Rosji korzystających z immunitetów zgodnie z prawem międzynarodowym;</w:t>
      </w:r>
    </w:p>
    <w:p w14:paraId="596EF809"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e) zakup, przywóz lub transport gazu ziemnego i ropy naftowej, w tym produktów rafinacji ropy naftowej, a także tytanu, aluminium, miedzi, niklu, palladu i rudy żelaza z Rosji lub przez Rosję do Unii; lub</w:t>
      </w:r>
    </w:p>
    <w:p w14:paraId="112E5D2B"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f) zakup, przywóz lub transport do Unii węgla oraz innych stałych paliw kopalnych, wymienionych w załączniku XXII, do dnia 10 sierpnia 2022 r.</w:t>
      </w:r>
    </w:p>
    <w:p w14:paraId="3AB903AD"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3. Zainteresowane państwo członkowskie informuje pozostałe państwa członkowskie oraz Komisję o każdym zezwoleniu udzielonym na podstawie niniejszego artykułu w terminie dwóch tygodni od udzielenia zezwolenia.</w:t>
      </w:r>
    </w:p>
    <w:p w14:paraId="66CEE182"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i/>
          <w:color w:val="000000"/>
          <w:sz w:val="20"/>
          <w:szCs w:val="20"/>
        </w:rPr>
        <w:t>4. Zakazy ustanowione w ust. 1 nie mają zastosowania do wykonywania do dnia 10 października 2022 r. umów zawartych przed dniem 9 kwietnia 2022 r.”</w:t>
      </w:r>
    </w:p>
    <w:p w14:paraId="29AE1404"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color w:val="000000"/>
          <w:sz w:val="20"/>
          <w:szCs w:val="20"/>
        </w:rPr>
        <w:t>oraz na podstawie art. 7 ust. 1 Ustawa o szczególnych rozwiązaniach w zakresie przeciwdziałania wspieraniu agresji na Ukrainę oraz służących ochronie bezpieczeństwa narodowego:</w:t>
      </w:r>
    </w:p>
    <w:p w14:paraId="1642A47D" w14:textId="77777777" w:rsidR="00AF5555" w:rsidRDefault="00C532D3">
      <w:pPr>
        <w:spacing w:after="0" w:line="240" w:lineRule="auto"/>
        <w:jc w:val="both"/>
        <w:rPr>
          <w:rFonts w:cs="Calibri"/>
          <w:sz w:val="20"/>
          <w:szCs w:val="20"/>
        </w:rPr>
      </w:pPr>
      <w:r>
        <w:rPr>
          <w:rFonts w:cs="Calibri"/>
          <w:sz w:val="20"/>
          <w:szCs w:val="20"/>
        </w:rPr>
        <w:t>„1. Z postępowania o udzielenie zamówienia publicznego lub konkursu prowadzonego na podstawie ustawy z dnia 11 września 2019 r. – Prawo zamówień publicznych wyklucza się:</w:t>
      </w:r>
    </w:p>
    <w:p w14:paraId="15AD0A62" w14:textId="77777777" w:rsidR="00AF5555" w:rsidRDefault="00C532D3">
      <w:pPr>
        <w:spacing w:after="0" w:line="240" w:lineRule="auto"/>
        <w:jc w:val="both"/>
        <w:rPr>
          <w:rFonts w:cs="Calibri"/>
          <w:sz w:val="20"/>
          <w:szCs w:val="20"/>
        </w:rPr>
      </w:pPr>
      <w:r>
        <w:rPr>
          <w:rFonts w:cs="Calibri"/>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w:t>
      </w:r>
      <w:r>
        <w:rPr>
          <w:rFonts w:cs="Calibri"/>
          <w:b/>
          <w:sz w:val="20"/>
          <w:szCs w:val="20"/>
        </w:rPr>
        <w:t>art. 1</w:t>
      </w:r>
      <w:r w:rsidR="00EF1998">
        <w:rPr>
          <w:rFonts w:cs="Calibri"/>
          <w:b/>
          <w:sz w:val="20"/>
          <w:szCs w:val="20"/>
        </w:rPr>
        <w:t xml:space="preserve"> </w:t>
      </w:r>
      <w:r>
        <w:rPr>
          <w:rFonts w:cs="Calibri"/>
          <w:i/>
          <w:sz w:val="20"/>
          <w:szCs w:val="20"/>
        </w:rPr>
        <w:t>środki stosowane w celu przeciwdziałania wspieraniu agresji Federacji Rosyjskiej na Ukrainę rozpoczętej w dniu 24 lutego 2022 r.</w:t>
      </w:r>
      <w:r>
        <w:rPr>
          <w:rFonts w:cs="Calibri"/>
          <w:sz w:val="20"/>
          <w:szCs w:val="20"/>
        </w:rPr>
        <w:t xml:space="preserve"> pkt 3;</w:t>
      </w:r>
    </w:p>
    <w:p w14:paraId="2A740335" w14:textId="77777777" w:rsidR="00AF5555" w:rsidRDefault="00C532D3">
      <w:pPr>
        <w:spacing w:after="0" w:line="240" w:lineRule="auto"/>
        <w:jc w:val="both"/>
        <w:rPr>
          <w:rFonts w:cs="Calibri"/>
          <w:sz w:val="20"/>
          <w:szCs w:val="20"/>
        </w:rPr>
      </w:pPr>
      <w:r>
        <w:rPr>
          <w:rFonts w:cs="Calibri"/>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Pr>
          <w:rFonts w:cs="Calibri"/>
          <w:b/>
          <w:sz w:val="20"/>
          <w:szCs w:val="20"/>
        </w:rPr>
        <w:t>art. 1</w:t>
      </w:r>
      <w:r>
        <w:rPr>
          <w:rFonts w:cs="Calibri"/>
          <w:i/>
          <w:sz w:val="20"/>
          <w:szCs w:val="20"/>
        </w:rPr>
        <w:t>środki stosowane w celu przeciwdziałania wspieraniu agresji Federacji Rosyjskiej na Ukrainę rozpoczętej w dniu 24 lutego 2022 r.</w:t>
      </w:r>
      <w:r>
        <w:rPr>
          <w:rFonts w:cs="Calibri"/>
          <w:sz w:val="20"/>
          <w:szCs w:val="20"/>
        </w:rPr>
        <w:t xml:space="preserve"> pkt 3;</w:t>
      </w:r>
    </w:p>
    <w:p w14:paraId="3FABC52C" w14:textId="77777777" w:rsidR="00AF5555" w:rsidRDefault="00C532D3">
      <w:pPr>
        <w:spacing w:after="0" w:line="240" w:lineRule="auto"/>
        <w:jc w:val="both"/>
        <w:rPr>
          <w:rFonts w:cs="Calibri"/>
          <w:sz w:val="20"/>
          <w:szCs w:val="20"/>
        </w:rPr>
      </w:pPr>
      <w:r>
        <w:rPr>
          <w:rFonts w:cs="Calibri"/>
          <w:sz w:val="20"/>
          <w:szCs w:val="20"/>
        </w:rPr>
        <w:t xml:space="preserve">3) wykonawcę oraz uczestnika konkursu, którego jednostką dominującą w rozumieniu </w:t>
      </w:r>
      <w:r>
        <w:rPr>
          <w:rFonts w:cs="Calibri"/>
          <w:b/>
          <w:sz w:val="20"/>
          <w:szCs w:val="20"/>
        </w:rPr>
        <w:t>art. 3</w:t>
      </w:r>
      <w:r>
        <w:rPr>
          <w:rFonts w:cs="Calibri"/>
          <w:i/>
          <w:sz w:val="20"/>
          <w:szCs w:val="20"/>
        </w:rPr>
        <w:t>objaśnienie pojęć</w:t>
      </w:r>
      <w:r>
        <w:rPr>
          <w:rFonts w:cs="Calibri"/>
          <w:sz w:val="20"/>
          <w:szCs w:val="20"/>
        </w:rPr>
        <w:t xml:space="preserve">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w:t>
      </w:r>
      <w:r>
        <w:rPr>
          <w:rFonts w:cs="Calibri"/>
          <w:b/>
          <w:sz w:val="20"/>
          <w:szCs w:val="20"/>
        </w:rPr>
        <w:t>art. 1</w:t>
      </w:r>
      <w:r>
        <w:rPr>
          <w:rFonts w:cs="Calibri"/>
          <w:i/>
          <w:sz w:val="20"/>
          <w:szCs w:val="20"/>
        </w:rPr>
        <w:t xml:space="preserve"> środki stosowane w celu przeciwdziałania wspieraniu agresji Federacji Rosyjskiej na Ukrainę rozpoczętej w dniu 24 lutego 2022 r.</w:t>
      </w:r>
      <w:r>
        <w:rPr>
          <w:rFonts w:cs="Calibri"/>
          <w:sz w:val="20"/>
          <w:szCs w:val="20"/>
        </w:rPr>
        <w:t xml:space="preserve"> pkt 3.”</w:t>
      </w:r>
    </w:p>
    <w:p w14:paraId="3BB7F650" w14:textId="77777777" w:rsidR="00AF5555" w:rsidRDefault="00C532D3">
      <w:pPr>
        <w:spacing w:after="0" w:line="240" w:lineRule="auto"/>
        <w:rPr>
          <w:rFonts w:cs="Calibri"/>
          <w:i/>
          <w:sz w:val="20"/>
          <w:szCs w:val="20"/>
        </w:rPr>
      </w:pPr>
      <w:r>
        <w:rPr>
          <w:rFonts w:cs="Calibri"/>
          <w:i/>
          <w:sz w:val="20"/>
          <w:szCs w:val="20"/>
        </w:rPr>
        <w:t>Potwierdzeniem braku powiązań jest złożenie przez Wykonawcę Oświadczenia.</w:t>
      </w:r>
    </w:p>
    <w:p w14:paraId="1B711FED" w14:textId="77777777" w:rsidR="00AF5555" w:rsidRDefault="00AF5555">
      <w:pPr>
        <w:shd w:val="clear" w:color="auto" w:fill="FFFFFF"/>
        <w:tabs>
          <w:tab w:val="left" w:pos="284"/>
        </w:tabs>
        <w:spacing w:after="0" w:line="240" w:lineRule="auto"/>
        <w:ind w:firstLine="284"/>
        <w:rPr>
          <w:rFonts w:cs="Calibri"/>
          <w:sz w:val="20"/>
          <w:szCs w:val="20"/>
        </w:rPr>
      </w:pPr>
    </w:p>
    <w:p w14:paraId="5DE277CD" w14:textId="77777777" w:rsidR="00AF5555" w:rsidRDefault="00C532D3">
      <w:pPr>
        <w:shd w:val="clear" w:color="auto" w:fill="FFFFFF"/>
        <w:spacing w:after="0" w:line="240" w:lineRule="auto"/>
        <w:rPr>
          <w:rFonts w:cs="Calibri"/>
          <w:b/>
          <w:sz w:val="20"/>
          <w:szCs w:val="20"/>
        </w:rPr>
      </w:pPr>
      <w:r>
        <w:rPr>
          <w:rFonts w:cs="Calibri"/>
          <w:b/>
          <w:sz w:val="20"/>
          <w:szCs w:val="20"/>
        </w:rPr>
        <w:lastRenderedPageBreak/>
        <w:t>VII. WYKAZ OŚWIADCZEŃ I DOKUMENTÓW, JAKIE MAJĄ DOSTARCZYĆ WYKONAWCY W CELU POTWIERDZENIA SPEŁNIENIA WARUNKÓW UDZIAŁU W POSTĘPOWANIU.</w:t>
      </w:r>
    </w:p>
    <w:p w14:paraId="541ACFDC" w14:textId="77777777" w:rsidR="00AF5555" w:rsidRDefault="00C532D3">
      <w:pPr>
        <w:shd w:val="clear" w:color="auto" w:fill="FFFFFF"/>
        <w:spacing w:after="0" w:line="240" w:lineRule="auto"/>
        <w:rPr>
          <w:rFonts w:cs="Calibri"/>
          <w:sz w:val="20"/>
          <w:szCs w:val="20"/>
        </w:rPr>
      </w:pPr>
      <w:r>
        <w:rPr>
          <w:rFonts w:cs="Calibri"/>
          <w:sz w:val="20"/>
          <w:szCs w:val="20"/>
        </w:rPr>
        <w:t>W celu potwierdzenia spełnienia warunków udziału w postępowaniu Zamawiający żąda przedstawienia następujących oświadczeń i dokumentów:</w:t>
      </w:r>
    </w:p>
    <w:p w14:paraId="23A50357" w14:textId="77777777" w:rsidR="00AF5555" w:rsidRDefault="00C532D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Formularz ofertowy stanowiący zał. nr 1,</w:t>
      </w:r>
    </w:p>
    <w:p w14:paraId="0C7DE0F9" w14:textId="77777777" w:rsidR="00AF5555" w:rsidRDefault="00C532D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 xml:space="preserve">Oświadczenie o braku </w:t>
      </w:r>
      <w:r>
        <w:rPr>
          <w:sz w:val="20"/>
          <w:szCs w:val="20"/>
        </w:rPr>
        <w:t>powiązań</w:t>
      </w:r>
      <w:r>
        <w:rPr>
          <w:rFonts w:cs="Calibri"/>
          <w:color w:val="000000"/>
          <w:sz w:val="20"/>
          <w:szCs w:val="20"/>
        </w:rPr>
        <w:t xml:space="preserve"> - załącznik nr 2, w celu potwierdzenia spełnienia warunku udziału </w:t>
      </w:r>
      <w:r w:rsidR="00006475">
        <w:rPr>
          <w:rFonts w:cs="Calibri"/>
          <w:color w:val="000000"/>
          <w:sz w:val="20"/>
          <w:szCs w:val="20"/>
        </w:rPr>
        <w:br/>
      </w:r>
      <w:r>
        <w:rPr>
          <w:rFonts w:cs="Calibri"/>
          <w:color w:val="000000"/>
          <w:sz w:val="20"/>
          <w:szCs w:val="20"/>
        </w:rPr>
        <w:t>w postępowaniu.</w:t>
      </w:r>
    </w:p>
    <w:p w14:paraId="542C650E" w14:textId="77777777" w:rsidR="00AF5555" w:rsidRDefault="00C532D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 xml:space="preserve">Oświadczenie o braku wykluczenia o którym mowa pkt VI ust. </w:t>
      </w:r>
      <w:r w:rsidR="006B17AA">
        <w:rPr>
          <w:rFonts w:cs="Calibri"/>
          <w:color w:val="000000"/>
          <w:sz w:val="20"/>
          <w:szCs w:val="20"/>
        </w:rPr>
        <w:t>7</w:t>
      </w:r>
      <w:r>
        <w:rPr>
          <w:rFonts w:cs="Calibri"/>
          <w:color w:val="000000"/>
          <w:sz w:val="20"/>
          <w:szCs w:val="20"/>
        </w:rPr>
        <w:t xml:space="preserve"> – załącznik nr 3.</w:t>
      </w:r>
    </w:p>
    <w:p w14:paraId="462DB78E" w14:textId="77777777" w:rsidR="00AF5555" w:rsidRDefault="00C532D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Oświadczenie o spełnieniu warunków udziału w postępowaniu – załącznik nr 4</w:t>
      </w:r>
      <w:r w:rsidR="00EB7EAD">
        <w:rPr>
          <w:rFonts w:cs="Calibri"/>
          <w:color w:val="000000"/>
          <w:sz w:val="20"/>
          <w:szCs w:val="20"/>
        </w:rPr>
        <w:t xml:space="preserve"> </w:t>
      </w:r>
      <w:r w:rsidR="00276C99">
        <w:rPr>
          <w:rFonts w:cs="Calibri"/>
          <w:color w:val="000000"/>
          <w:sz w:val="20"/>
          <w:szCs w:val="20"/>
        </w:rPr>
        <w:t xml:space="preserve"> wraz z dokumentami</w:t>
      </w:r>
      <w:r w:rsidR="00006475">
        <w:rPr>
          <w:rFonts w:cs="Calibri"/>
          <w:color w:val="000000"/>
          <w:sz w:val="20"/>
          <w:szCs w:val="20"/>
        </w:rPr>
        <w:br/>
      </w:r>
      <w:r w:rsidR="00276C99">
        <w:rPr>
          <w:rFonts w:cs="Calibri"/>
          <w:color w:val="000000"/>
          <w:sz w:val="20"/>
          <w:szCs w:val="20"/>
        </w:rPr>
        <w:t xml:space="preserve"> o których mowa w pkt VI ust.4</w:t>
      </w:r>
      <w:r w:rsidR="00EB7EAD">
        <w:rPr>
          <w:rFonts w:cs="Calibri"/>
          <w:color w:val="000000"/>
          <w:sz w:val="20"/>
          <w:szCs w:val="20"/>
        </w:rPr>
        <w:t xml:space="preserve"> </w:t>
      </w:r>
      <w:r>
        <w:rPr>
          <w:rFonts w:cs="Calibri"/>
          <w:color w:val="000000"/>
          <w:sz w:val="20"/>
          <w:szCs w:val="20"/>
        </w:rPr>
        <w:t>.</w:t>
      </w:r>
    </w:p>
    <w:p w14:paraId="62E7AAE2" w14:textId="77777777" w:rsidR="00AF5555" w:rsidRDefault="00C532D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 xml:space="preserve">Wykonawca złoży oświadczenia o ochronie danych osobowych stanowiące załączniki nr </w:t>
      </w:r>
      <w:r w:rsidR="006B17AA">
        <w:rPr>
          <w:rFonts w:cs="Calibri"/>
          <w:color w:val="000000"/>
          <w:sz w:val="20"/>
          <w:szCs w:val="20"/>
        </w:rPr>
        <w:t>5,</w:t>
      </w:r>
      <w:r w:rsidR="006E2584">
        <w:rPr>
          <w:rFonts w:cs="Calibri"/>
          <w:color w:val="000000"/>
          <w:sz w:val="20"/>
          <w:szCs w:val="20"/>
        </w:rPr>
        <w:t>7,8</w:t>
      </w:r>
    </w:p>
    <w:p w14:paraId="6C939A4F" w14:textId="77777777" w:rsidR="00E55958" w:rsidRPr="00E55958" w:rsidRDefault="006B17AA" w:rsidP="00E55958">
      <w:pPr>
        <w:numPr>
          <w:ilvl w:val="3"/>
          <w:numId w:val="18"/>
        </w:numPr>
        <w:pBdr>
          <w:top w:val="nil"/>
          <w:left w:val="nil"/>
          <w:bottom w:val="nil"/>
          <w:right w:val="nil"/>
          <w:between w:val="nil"/>
        </w:pBdr>
        <w:shd w:val="clear" w:color="auto" w:fill="FFFFFF"/>
        <w:spacing w:after="0" w:line="240" w:lineRule="auto"/>
        <w:ind w:left="284" w:hanging="284"/>
        <w:rPr>
          <w:rFonts w:cs="Calibri"/>
          <w:color w:val="FF0000"/>
          <w:sz w:val="20"/>
          <w:szCs w:val="20"/>
        </w:rPr>
      </w:pPr>
      <w:r w:rsidRPr="00E55958">
        <w:rPr>
          <w:rFonts w:cs="Calibri"/>
          <w:color w:val="000000"/>
          <w:sz w:val="20"/>
          <w:szCs w:val="20"/>
        </w:rPr>
        <w:t xml:space="preserve">Oświadczenie o wypełnianiu obowiązków informacyjnych – załącznik </w:t>
      </w:r>
      <w:r w:rsidR="006E2584">
        <w:rPr>
          <w:rFonts w:cs="Calibri"/>
          <w:color w:val="000000"/>
          <w:sz w:val="20"/>
          <w:szCs w:val="20"/>
        </w:rPr>
        <w:t>6</w:t>
      </w:r>
    </w:p>
    <w:p w14:paraId="7593AC5A" w14:textId="77777777" w:rsidR="00AF5555" w:rsidRPr="006E2584" w:rsidRDefault="00C532D3" w:rsidP="00E55958">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themeColor="text1"/>
          <w:sz w:val="20"/>
          <w:szCs w:val="20"/>
        </w:rPr>
      </w:pPr>
      <w:r w:rsidRPr="00E55958">
        <w:rPr>
          <w:rFonts w:cs="Calibri"/>
          <w:color w:val="000000"/>
          <w:sz w:val="20"/>
          <w:szCs w:val="20"/>
        </w:rPr>
        <w:t xml:space="preserve">Wykonawca prześle zaakceptowany </w:t>
      </w:r>
      <w:r w:rsidR="006E2584">
        <w:rPr>
          <w:rFonts w:cs="Calibri"/>
          <w:color w:val="000000"/>
          <w:sz w:val="20"/>
          <w:szCs w:val="20"/>
        </w:rPr>
        <w:t xml:space="preserve">i podpisany </w:t>
      </w:r>
      <w:r w:rsidRPr="00E55958">
        <w:rPr>
          <w:rFonts w:cs="Calibri"/>
          <w:color w:val="000000"/>
          <w:sz w:val="20"/>
          <w:szCs w:val="20"/>
        </w:rPr>
        <w:t xml:space="preserve">wzór umowy na </w:t>
      </w:r>
      <w:r w:rsidRPr="00E55958">
        <w:rPr>
          <w:sz w:val="20"/>
          <w:szCs w:val="20"/>
        </w:rPr>
        <w:t xml:space="preserve">wykonanie robót budowlanych związanych z </w:t>
      </w:r>
      <w:r w:rsidR="00E55958" w:rsidRPr="00E55958">
        <w:rPr>
          <w:sz w:val="20"/>
          <w:szCs w:val="20"/>
        </w:rPr>
        <w:t>wymianą okien</w:t>
      </w:r>
      <w:r w:rsidRPr="006E2584">
        <w:rPr>
          <w:rFonts w:cs="Calibri"/>
          <w:color w:val="000000" w:themeColor="text1"/>
          <w:sz w:val="20"/>
          <w:szCs w:val="20"/>
        </w:rPr>
        <w:t>, stanowiący zał</w:t>
      </w:r>
      <w:r w:rsidR="006E2584">
        <w:rPr>
          <w:rFonts w:cs="Calibri"/>
          <w:color w:val="000000" w:themeColor="text1"/>
          <w:sz w:val="20"/>
          <w:szCs w:val="20"/>
        </w:rPr>
        <w:t>.</w:t>
      </w:r>
      <w:r w:rsidRPr="006E2584">
        <w:rPr>
          <w:rFonts w:cs="Calibri"/>
          <w:color w:val="000000" w:themeColor="text1"/>
          <w:sz w:val="20"/>
          <w:szCs w:val="20"/>
        </w:rPr>
        <w:t xml:space="preserve"> nr </w:t>
      </w:r>
      <w:r w:rsidR="006E2584" w:rsidRPr="006E2584">
        <w:rPr>
          <w:rFonts w:cs="Calibri"/>
          <w:color w:val="000000" w:themeColor="text1"/>
          <w:sz w:val="20"/>
          <w:szCs w:val="20"/>
        </w:rPr>
        <w:t>9</w:t>
      </w:r>
      <w:r w:rsidRPr="006E2584">
        <w:rPr>
          <w:rFonts w:cs="Calibri"/>
          <w:color w:val="000000" w:themeColor="text1"/>
          <w:sz w:val="20"/>
          <w:szCs w:val="20"/>
        </w:rPr>
        <w:t xml:space="preserve"> do niniejszego zapytania ofertowego.</w:t>
      </w:r>
    </w:p>
    <w:p w14:paraId="3D47E903" w14:textId="77777777" w:rsidR="004B6963" w:rsidRDefault="004B6963">
      <w:pPr>
        <w:numPr>
          <w:ilvl w:val="3"/>
          <w:numId w:val="18"/>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 xml:space="preserve">Kserokopię aktualnej i opłaconej polisy OC o której mowa w pkt VI ust. </w:t>
      </w:r>
      <w:r w:rsidR="00853CCF">
        <w:rPr>
          <w:rFonts w:cs="Calibri"/>
          <w:color w:val="000000"/>
          <w:sz w:val="20"/>
          <w:szCs w:val="20"/>
        </w:rPr>
        <w:t>6</w:t>
      </w:r>
    </w:p>
    <w:p w14:paraId="0AC2FCB9" w14:textId="77777777" w:rsidR="00AF5555" w:rsidRDefault="00AF5555">
      <w:pPr>
        <w:pBdr>
          <w:top w:val="nil"/>
          <w:left w:val="nil"/>
          <w:bottom w:val="nil"/>
          <w:right w:val="nil"/>
          <w:between w:val="nil"/>
        </w:pBdr>
        <w:shd w:val="clear" w:color="auto" w:fill="FFFFFF"/>
        <w:spacing w:after="0" w:line="240" w:lineRule="auto"/>
        <w:ind w:left="284"/>
        <w:rPr>
          <w:rFonts w:cs="Calibri"/>
          <w:color w:val="000000"/>
          <w:sz w:val="20"/>
          <w:szCs w:val="20"/>
        </w:rPr>
      </w:pPr>
    </w:p>
    <w:p w14:paraId="7565F682" w14:textId="77777777" w:rsidR="00AF5555" w:rsidRDefault="00C532D3">
      <w:pPr>
        <w:numPr>
          <w:ilvl w:val="0"/>
          <w:numId w:val="11"/>
        </w:numPr>
        <w:pBdr>
          <w:top w:val="nil"/>
          <w:left w:val="nil"/>
          <w:bottom w:val="nil"/>
          <w:right w:val="nil"/>
          <w:between w:val="nil"/>
        </w:pBdr>
        <w:shd w:val="clear" w:color="auto" w:fill="FFFFFF"/>
        <w:spacing w:after="0" w:line="240" w:lineRule="auto"/>
        <w:ind w:left="567" w:hanging="567"/>
        <w:rPr>
          <w:rFonts w:cs="Calibri"/>
          <w:b/>
          <w:color w:val="000000"/>
          <w:sz w:val="20"/>
          <w:szCs w:val="20"/>
        </w:rPr>
      </w:pPr>
      <w:r>
        <w:rPr>
          <w:rFonts w:cs="Calibri"/>
          <w:b/>
          <w:color w:val="000000"/>
          <w:sz w:val="20"/>
          <w:szCs w:val="20"/>
        </w:rPr>
        <w:t>SPOSÓB POROZUMIEWANIA SIĘ Z WYKONAWCAMI</w:t>
      </w:r>
    </w:p>
    <w:p w14:paraId="63AEC6FF" w14:textId="6DDD6666" w:rsidR="00AF5555" w:rsidRDefault="00C532D3">
      <w:pPr>
        <w:numPr>
          <w:ilvl w:val="6"/>
          <w:numId w:val="11"/>
        </w:numPr>
        <w:pBdr>
          <w:top w:val="nil"/>
          <w:left w:val="nil"/>
          <w:bottom w:val="nil"/>
          <w:right w:val="nil"/>
          <w:between w:val="nil"/>
        </w:pBdr>
        <w:tabs>
          <w:tab w:val="left" w:pos="284"/>
        </w:tabs>
        <w:spacing w:after="0" w:line="240" w:lineRule="auto"/>
        <w:ind w:left="284" w:hanging="284"/>
        <w:rPr>
          <w:rFonts w:cs="Calibri"/>
          <w:color w:val="000000"/>
          <w:sz w:val="20"/>
          <w:szCs w:val="20"/>
        </w:rPr>
      </w:pPr>
      <w:r>
        <w:rPr>
          <w:rFonts w:cs="Calibri"/>
          <w:color w:val="000000"/>
          <w:sz w:val="20"/>
          <w:szCs w:val="20"/>
        </w:rPr>
        <w:t>W postępowaniu o udzielenie zamówienia wszelkie informacje Zamawiający i Wykonawcy przekazują drogą elektroniczną</w:t>
      </w:r>
      <w:r w:rsidR="004C56E8">
        <w:rPr>
          <w:rFonts w:cs="Calibri"/>
          <w:color w:val="000000"/>
          <w:sz w:val="20"/>
          <w:szCs w:val="20"/>
        </w:rPr>
        <w:t xml:space="preserve"> na adres e-mail</w:t>
      </w:r>
      <w:r w:rsidR="00EA4D23">
        <w:rPr>
          <w:rFonts w:cs="Calibri"/>
          <w:color w:val="000000"/>
          <w:sz w:val="20"/>
          <w:szCs w:val="20"/>
        </w:rPr>
        <w:t xml:space="preserve"> </w:t>
      </w:r>
      <w:hyperlink r:id="rId8" w:history="1">
        <w:r w:rsidR="00EA4D23" w:rsidRPr="00573E25">
          <w:rPr>
            <w:rStyle w:val="Hipercze"/>
            <w:rFonts w:cs="Calibri"/>
            <w:sz w:val="20"/>
            <w:szCs w:val="20"/>
          </w:rPr>
          <w:t>wtbs@wtbs.walbrzych.pl</w:t>
        </w:r>
      </w:hyperlink>
      <w:r w:rsidR="00EA4D23">
        <w:rPr>
          <w:rFonts w:cs="Calibri"/>
          <w:color w:val="000000"/>
          <w:sz w:val="20"/>
          <w:szCs w:val="20"/>
        </w:rPr>
        <w:t xml:space="preserve"> oraz telefonicznie (</w:t>
      </w:r>
      <w:proofErr w:type="spellStart"/>
      <w:r w:rsidR="00EA4D23">
        <w:rPr>
          <w:rFonts w:cs="Calibri"/>
          <w:color w:val="000000"/>
          <w:sz w:val="20"/>
          <w:szCs w:val="20"/>
        </w:rPr>
        <w:t>tel</w:t>
      </w:r>
      <w:proofErr w:type="spellEnd"/>
      <w:r w:rsidR="00EA4D23">
        <w:rPr>
          <w:rFonts w:cs="Calibri"/>
          <w:color w:val="000000"/>
          <w:sz w:val="20"/>
          <w:szCs w:val="20"/>
        </w:rPr>
        <w:t>…074 6666 340)</w:t>
      </w:r>
      <w:r>
        <w:rPr>
          <w:rFonts w:cs="Calibri"/>
          <w:color w:val="000000"/>
          <w:sz w:val="20"/>
          <w:szCs w:val="20"/>
        </w:rPr>
        <w:t>.</w:t>
      </w:r>
    </w:p>
    <w:p w14:paraId="43150286" w14:textId="77777777" w:rsidR="00AF5555" w:rsidRDefault="00C532D3">
      <w:pPr>
        <w:spacing w:after="0" w:line="240" w:lineRule="auto"/>
        <w:ind w:left="284" w:hanging="284"/>
        <w:rPr>
          <w:rFonts w:cs="Calibri"/>
          <w:b/>
          <w:sz w:val="20"/>
          <w:szCs w:val="20"/>
        </w:rPr>
      </w:pPr>
      <w:r>
        <w:rPr>
          <w:rFonts w:cs="Calibri"/>
          <w:sz w:val="20"/>
          <w:szCs w:val="20"/>
        </w:rPr>
        <w:t>2. Zamawiający obowiązany będzie udzielić wyjaśnień, jedynie w przypadku gdy takie pytanie zostanie złożone do zamawiającego nie później niż 3 dni przed upływem terminu wyznaczonego do składania ofert.</w:t>
      </w:r>
    </w:p>
    <w:p w14:paraId="180E9903" w14:textId="77777777" w:rsidR="00AF5555" w:rsidRDefault="00AF5555">
      <w:pPr>
        <w:shd w:val="clear" w:color="auto" w:fill="FFFFFF"/>
        <w:tabs>
          <w:tab w:val="left" w:pos="284"/>
        </w:tabs>
        <w:spacing w:after="0" w:line="240" w:lineRule="auto"/>
        <w:rPr>
          <w:rFonts w:cs="Calibri"/>
          <w:b/>
          <w:sz w:val="20"/>
          <w:szCs w:val="20"/>
        </w:rPr>
      </w:pPr>
    </w:p>
    <w:p w14:paraId="0310C2C3" w14:textId="77777777" w:rsidR="00AF5555" w:rsidRDefault="00C532D3">
      <w:pPr>
        <w:numPr>
          <w:ilvl w:val="0"/>
          <w:numId w:val="11"/>
        </w:numPr>
        <w:pBdr>
          <w:top w:val="nil"/>
          <w:left w:val="nil"/>
          <w:bottom w:val="nil"/>
          <w:right w:val="nil"/>
          <w:between w:val="nil"/>
        </w:pBdr>
        <w:shd w:val="clear" w:color="auto" w:fill="FFFFFF"/>
        <w:spacing w:after="0" w:line="240" w:lineRule="auto"/>
        <w:ind w:left="567" w:hanging="567"/>
        <w:rPr>
          <w:rFonts w:cs="Calibri"/>
          <w:b/>
          <w:color w:val="000000"/>
          <w:sz w:val="20"/>
          <w:szCs w:val="20"/>
        </w:rPr>
      </w:pPr>
      <w:r>
        <w:rPr>
          <w:rFonts w:cs="Calibri"/>
          <w:b/>
          <w:color w:val="000000"/>
          <w:sz w:val="20"/>
          <w:szCs w:val="20"/>
        </w:rPr>
        <w:t xml:space="preserve">OPIS SPOSOBU PRZYGOTOWANIA OFERTY – WYMOGI FORMALNE. </w:t>
      </w:r>
    </w:p>
    <w:p w14:paraId="350C6EEF"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Wykonawca może złożyć tylko jedną ofertę.</w:t>
      </w:r>
    </w:p>
    <w:p w14:paraId="3908943A"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 xml:space="preserve">Oferta powinna być złożona na piśmie w języku polskim. Wszystkie kwoty należy podać w kwotach </w:t>
      </w:r>
      <w:r w:rsidR="007A30D2">
        <w:rPr>
          <w:rFonts w:cs="Calibri"/>
          <w:color w:val="000000"/>
          <w:sz w:val="20"/>
          <w:szCs w:val="20"/>
        </w:rPr>
        <w:t xml:space="preserve">netto i </w:t>
      </w:r>
      <w:r>
        <w:rPr>
          <w:rFonts w:cs="Calibri"/>
          <w:color w:val="000000"/>
          <w:sz w:val="20"/>
          <w:szCs w:val="20"/>
        </w:rPr>
        <w:t>brutto z dokładnością do dwóch miejsc po przecinku. Napisana pismem maszynowym, komputerowym lub czytelnym pismem ręcznym.</w:t>
      </w:r>
    </w:p>
    <w:p w14:paraId="192B57E7"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Cena ofertowa brutto za poszczególne elementy składowe usługi zawarta w załączniku nr 1 do niniejszego zapytania ofertowego przedstawiona przez wykonawcę musi obejmować wszystkie koszty związane z realizacją zamówienia z uwzględnieniem wszystkich opłat i podatków (w tym podatek VAT – dotyczy będących płatnikiem podatku VAT) oraz będzie ceną niezmienną do końca jego realizacji.</w:t>
      </w:r>
    </w:p>
    <w:p w14:paraId="2ED802CC" w14:textId="77777777" w:rsidR="00B8737A"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 xml:space="preserve">Ofertę należy złożyć  drogą elektroniczną poprzez </w:t>
      </w:r>
      <w:r>
        <w:rPr>
          <w:sz w:val="20"/>
          <w:szCs w:val="20"/>
        </w:rPr>
        <w:t>BK 2021</w:t>
      </w:r>
      <w:r>
        <w:rPr>
          <w:rFonts w:cs="Calibri"/>
          <w:color w:val="000000"/>
          <w:sz w:val="20"/>
          <w:szCs w:val="20"/>
        </w:rPr>
        <w:t>, wypełniając formularz oferty – stanowiący Załącznik nr 1 do zapytania ofertowego wraz z Oświadczeniami, tj. oświadczenie</w:t>
      </w:r>
      <w:r w:rsidR="00761139">
        <w:rPr>
          <w:rFonts w:cs="Calibri"/>
          <w:color w:val="000000"/>
          <w:sz w:val="20"/>
          <w:szCs w:val="20"/>
        </w:rPr>
        <w:t>m</w:t>
      </w:r>
      <w:r>
        <w:rPr>
          <w:rFonts w:cs="Calibri"/>
          <w:color w:val="000000"/>
          <w:sz w:val="20"/>
          <w:szCs w:val="20"/>
        </w:rPr>
        <w:t xml:space="preserve"> o braku powiązań – załącznik nr 2, oświadczenie o braku powiązań z podmiotami rosyjskimi – zał. </w:t>
      </w:r>
      <w:r w:rsidR="00763D23">
        <w:rPr>
          <w:rFonts w:cs="Calibri"/>
          <w:color w:val="000000"/>
          <w:sz w:val="20"/>
          <w:szCs w:val="20"/>
        </w:rPr>
        <w:t>n</w:t>
      </w:r>
      <w:r>
        <w:rPr>
          <w:rFonts w:cs="Calibri"/>
          <w:color w:val="000000"/>
          <w:sz w:val="20"/>
          <w:szCs w:val="20"/>
        </w:rPr>
        <w:t>r 3, oświadczenie o spełnieniu warunków udziału w postępowaniu – załącznik nr 4, klauzul</w:t>
      </w:r>
      <w:r w:rsidR="007F555F">
        <w:rPr>
          <w:rFonts w:cs="Calibri"/>
          <w:color w:val="000000"/>
          <w:sz w:val="20"/>
          <w:szCs w:val="20"/>
        </w:rPr>
        <w:t>ę</w:t>
      </w:r>
      <w:r>
        <w:rPr>
          <w:rFonts w:cs="Calibri"/>
          <w:color w:val="000000"/>
          <w:sz w:val="20"/>
          <w:szCs w:val="20"/>
        </w:rPr>
        <w:t xml:space="preserve"> informacyjną RODO – załącznik nr </w:t>
      </w:r>
      <w:r w:rsidR="00B5498D">
        <w:rPr>
          <w:rFonts w:cs="Calibri"/>
          <w:color w:val="000000"/>
          <w:sz w:val="20"/>
          <w:szCs w:val="20"/>
        </w:rPr>
        <w:t>5</w:t>
      </w:r>
      <w:r>
        <w:rPr>
          <w:rFonts w:cs="Calibri"/>
          <w:color w:val="000000"/>
          <w:sz w:val="20"/>
          <w:szCs w:val="20"/>
        </w:rPr>
        <w:t xml:space="preserve">,  oświadczenie o </w:t>
      </w:r>
      <w:r>
        <w:rPr>
          <w:sz w:val="20"/>
          <w:szCs w:val="20"/>
        </w:rPr>
        <w:t>wypełnianiu</w:t>
      </w:r>
      <w:r>
        <w:rPr>
          <w:rFonts w:cs="Calibri"/>
          <w:color w:val="000000"/>
          <w:sz w:val="20"/>
          <w:szCs w:val="20"/>
        </w:rPr>
        <w:t xml:space="preserve"> obowiązków informacyjnych przewidzianych w RODO – załącznik nr </w:t>
      </w:r>
      <w:r w:rsidR="00406288">
        <w:rPr>
          <w:rFonts w:cs="Calibri"/>
          <w:color w:val="000000"/>
          <w:sz w:val="20"/>
          <w:szCs w:val="20"/>
        </w:rPr>
        <w:t>6</w:t>
      </w:r>
      <w:r>
        <w:rPr>
          <w:rFonts w:cs="Calibri"/>
          <w:color w:val="000000"/>
          <w:sz w:val="20"/>
          <w:szCs w:val="20"/>
        </w:rPr>
        <w:t xml:space="preserve">, </w:t>
      </w:r>
      <w:r w:rsidR="00406288">
        <w:rPr>
          <w:rFonts w:cs="Calibri"/>
          <w:color w:val="000000"/>
          <w:sz w:val="20"/>
          <w:szCs w:val="20"/>
        </w:rPr>
        <w:t xml:space="preserve">klauzulę informacyjną RODO WUP – załącznik nr 7 </w:t>
      </w:r>
      <w:r>
        <w:rPr>
          <w:rFonts w:cs="Calibri"/>
          <w:color w:val="000000"/>
          <w:sz w:val="20"/>
          <w:szCs w:val="20"/>
        </w:rPr>
        <w:t xml:space="preserve">, </w:t>
      </w:r>
      <w:r w:rsidR="00406288">
        <w:rPr>
          <w:rFonts w:cs="Calibri"/>
          <w:color w:val="000000"/>
          <w:sz w:val="20"/>
          <w:szCs w:val="20"/>
        </w:rPr>
        <w:t>klauzulę informacyjną RODO Ministra FST</w:t>
      </w:r>
      <w:r w:rsidR="00121DD5">
        <w:rPr>
          <w:rFonts w:cs="Calibri"/>
          <w:color w:val="000000"/>
          <w:sz w:val="20"/>
          <w:szCs w:val="20"/>
        </w:rPr>
        <w:t xml:space="preserve"> – załącznik nr </w:t>
      </w:r>
      <w:r w:rsidR="00BA2B8C">
        <w:rPr>
          <w:rFonts w:cs="Calibri"/>
          <w:color w:val="000000"/>
          <w:sz w:val="20"/>
          <w:szCs w:val="20"/>
        </w:rPr>
        <w:t>8</w:t>
      </w:r>
      <w:r w:rsidR="00406288">
        <w:rPr>
          <w:rFonts w:cs="Calibri"/>
          <w:color w:val="000000"/>
          <w:sz w:val="20"/>
          <w:szCs w:val="20"/>
        </w:rPr>
        <w:t xml:space="preserve">, wykaz </w:t>
      </w:r>
      <w:r w:rsidR="00BA2B8C" w:rsidRPr="00566704">
        <w:rPr>
          <w:rFonts w:cs="Calibri"/>
          <w:i/>
          <w:color w:val="000000"/>
          <w:sz w:val="20"/>
          <w:szCs w:val="20"/>
        </w:rPr>
        <w:t xml:space="preserve"> wykon</w:t>
      </w:r>
      <w:r w:rsidR="00BA2B8C">
        <w:rPr>
          <w:rFonts w:cs="Calibri"/>
          <w:i/>
          <w:color w:val="000000"/>
          <w:sz w:val="20"/>
          <w:szCs w:val="20"/>
        </w:rPr>
        <w:t>anych</w:t>
      </w:r>
      <w:r w:rsidR="00BA2B8C" w:rsidRPr="00566704">
        <w:rPr>
          <w:rFonts w:cs="Calibri"/>
          <w:i/>
          <w:color w:val="000000"/>
          <w:sz w:val="20"/>
          <w:szCs w:val="20"/>
        </w:rPr>
        <w:t xml:space="preserve"> w</w:t>
      </w:r>
      <w:r w:rsidR="00BA2B8C">
        <w:rPr>
          <w:rFonts w:cs="Calibri"/>
          <w:i/>
          <w:color w:val="000000"/>
          <w:sz w:val="20"/>
          <w:szCs w:val="20"/>
        </w:rPr>
        <w:t xml:space="preserve"> ciągu</w:t>
      </w:r>
      <w:r w:rsidR="00BA2B8C" w:rsidRPr="00566704">
        <w:rPr>
          <w:rFonts w:cs="Calibri"/>
          <w:i/>
          <w:color w:val="000000"/>
          <w:sz w:val="20"/>
          <w:szCs w:val="20"/>
        </w:rPr>
        <w:t xml:space="preserve"> ostatnich 5 lat przynajmniej 2 robót budowlanych polegających na montażu w budynku mieszkalnym lub użyteczności publicznej stolarki</w:t>
      </w:r>
      <w:r w:rsidR="003864F7">
        <w:rPr>
          <w:rFonts w:cs="Calibri"/>
          <w:i/>
          <w:color w:val="000000"/>
          <w:sz w:val="20"/>
          <w:szCs w:val="20"/>
        </w:rPr>
        <w:t>,</w:t>
      </w:r>
      <w:r>
        <w:rPr>
          <w:rFonts w:cs="Calibri"/>
          <w:color w:val="000000"/>
          <w:sz w:val="20"/>
          <w:szCs w:val="20"/>
        </w:rPr>
        <w:t xml:space="preserve"> </w:t>
      </w:r>
      <w:r w:rsidR="009D1E7F">
        <w:rPr>
          <w:rFonts w:cs="Calibri"/>
          <w:color w:val="000000"/>
          <w:sz w:val="20"/>
          <w:szCs w:val="20"/>
        </w:rPr>
        <w:t xml:space="preserve">dokumenty potwierdzające należyte wykonanie umów na roboty budowlane obejmujące </w:t>
      </w:r>
      <w:r w:rsidR="0057110A">
        <w:rPr>
          <w:rFonts w:cs="Calibri"/>
          <w:color w:val="000000"/>
          <w:sz w:val="20"/>
          <w:szCs w:val="20"/>
        </w:rPr>
        <w:t>wymianę okien</w:t>
      </w:r>
      <w:r w:rsidR="009D1E7F">
        <w:rPr>
          <w:rFonts w:cs="Calibri"/>
          <w:color w:val="000000"/>
          <w:sz w:val="20"/>
          <w:szCs w:val="20"/>
        </w:rPr>
        <w:t xml:space="preserve">  </w:t>
      </w:r>
      <w:r>
        <w:rPr>
          <w:rFonts w:cs="Calibri"/>
          <w:color w:val="000000"/>
          <w:sz w:val="20"/>
          <w:szCs w:val="20"/>
        </w:rPr>
        <w:t xml:space="preserve">w formie skanu/kserokopii, polisę OC przedstawioną w formie skanu/kserokopii,  oraz zaakceptowany </w:t>
      </w:r>
      <w:r w:rsidR="00BA2B8C">
        <w:rPr>
          <w:rFonts w:cs="Calibri"/>
          <w:color w:val="000000"/>
          <w:sz w:val="20"/>
          <w:szCs w:val="20"/>
        </w:rPr>
        <w:t xml:space="preserve">i podpisany </w:t>
      </w:r>
      <w:r>
        <w:rPr>
          <w:rFonts w:cs="Calibri"/>
          <w:color w:val="000000"/>
          <w:sz w:val="20"/>
          <w:szCs w:val="20"/>
        </w:rPr>
        <w:t>wzór umowy</w:t>
      </w:r>
      <w:r w:rsidR="00BA2B8C">
        <w:rPr>
          <w:rFonts w:cs="Calibri"/>
          <w:color w:val="000000"/>
          <w:sz w:val="20"/>
          <w:szCs w:val="20"/>
        </w:rPr>
        <w:t xml:space="preserve"> – załącznik nr </w:t>
      </w:r>
      <w:r w:rsidR="001D3791">
        <w:rPr>
          <w:rFonts w:cs="Calibri"/>
          <w:color w:val="000000"/>
          <w:sz w:val="20"/>
          <w:szCs w:val="20"/>
        </w:rPr>
        <w:t>9</w:t>
      </w:r>
      <w:r w:rsidR="00BA2B8C">
        <w:rPr>
          <w:rFonts w:cs="Calibri"/>
          <w:color w:val="000000"/>
          <w:sz w:val="20"/>
          <w:szCs w:val="20"/>
        </w:rPr>
        <w:t>.</w:t>
      </w:r>
      <w:r>
        <w:rPr>
          <w:rFonts w:cs="Calibri"/>
          <w:color w:val="000000"/>
          <w:sz w:val="20"/>
          <w:szCs w:val="20"/>
        </w:rPr>
        <w:t xml:space="preserve"> </w:t>
      </w:r>
      <w:r w:rsidR="00BA2B8C">
        <w:rPr>
          <w:rFonts w:cs="Calibri"/>
          <w:color w:val="000000"/>
          <w:sz w:val="20"/>
          <w:szCs w:val="20"/>
        </w:rPr>
        <w:t>T</w:t>
      </w:r>
      <w:r>
        <w:rPr>
          <w:rFonts w:cs="Calibri"/>
          <w:color w:val="000000"/>
          <w:sz w:val="20"/>
          <w:szCs w:val="20"/>
        </w:rPr>
        <w:t xml:space="preserve">reść umowy może ulec zmianie w momencie jej podpisywania w zakresie nie zmieniającym warunków zapytania ofertowego wynikającym z sytuacji </w:t>
      </w:r>
      <w:r>
        <w:rPr>
          <w:sz w:val="20"/>
          <w:szCs w:val="20"/>
        </w:rPr>
        <w:t>nieprzewidywalnych</w:t>
      </w:r>
      <w:r>
        <w:rPr>
          <w:rFonts w:cs="Calibri"/>
          <w:color w:val="000000"/>
          <w:sz w:val="20"/>
          <w:szCs w:val="20"/>
        </w:rPr>
        <w:t xml:space="preserve"> </w:t>
      </w:r>
      <w:r w:rsidR="00B8737A">
        <w:rPr>
          <w:rFonts w:cs="Calibri"/>
          <w:color w:val="000000"/>
          <w:sz w:val="20"/>
          <w:szCs w:val="20"/>
        </w:rPr>
        <w:t>i</w:t>
      </w:r>
      <w:r>
        <w:rPr>
          <w:rFonts w:cs="Calibri"/>
          <w:color w:val="000000"/>
          <w:sz w:val="20"/>
          <w:szCs w:val="20"/>
        </w:rPr>
        <w:t xml:space="preserve"> podlega</w:t>
      </w:r>
      <w:r w:rsidR="00B8737A">
        <w:rPr>
          <w:rFonts w:cs="Calibri"/>
          <w:color w:val="000000"/>
          <w:sz w:val="20"/>
          <w:szCs w:val="20"/>
        </w:rPr>
        <w:t>ć</w:t>
      </w:r>
      <w:r>
        <w:rPr>
          <w:rFonts w:cs="Calibri"/>
          <w:color w:val="000000"/>
          <w:sz w:val="20"/>
          <w:szCs w:val="20"/>
        </w:rPr>
        <w:t xml:space="preserve"> </w:t>
      </w:r>
      <w:r w:rsidR="00B8737A">
        <w:rPr>
          <w:rFonts w:cs="Calibri"/>
          <w:color w:val="000000"/>
          <w:sz w:val="20"/>
          <w:szCs w:val="20"/>
        </w:rPr>
        <w:t xml:space="preserve">będzie </w:t>
      </w:r>
      <w:r>
        <w:rPr>
          <w:rFonts w:cs="Calibri"/>
          <w:color w:val="000000"/>
          <w:sz w:val="20"/>
          <w:szCs w:val="20"/>
        </w:rPr>
        <w:t xml:space="preserve">akceptacji obu stron umowy. </w:t>
      </w:r>
    </w:p>
    <w:p w14:paraId="2FF029B2" w14:textId="77777777" w:rsidR="00AF5555" w:rsidRDefault="00C532D3" w:rsidP="00B8737A">
      <w:pPr>
        <w:pBdr>
          <w:top w:val="nil"/>
          <w:left w:val="nil"/>
          <w:bottom w:val="nil"/>
          <w:right w:val="nil"/>
          <w:between w:val="nil"/>
        </w:pBdr>
        <w:shd w:val="clear" w:color="auto" w:fill="FFFFFF"/>
        <w:tabs>
          <w:tab w:val="left" w:pos="284"/>
        </w:tabs>
        <w:spacing w:after="0" w:line="240" w:lineRule="auto"/>
        <w:ind w:left="284"/>
        <w:rPr>
          <w:rFonts w:cs="Calibri"/>
          <w:color w:val="000000"/>
          <w:sz w:val="20"/>
          <w:szCs w:val="20"/>
        </w:rPr>
      </w:pPr>
      <w:r>
        <w:rPr>
          <w:rFonts w:cs="Calibri"/>
          <w:color w:val="000000"/>
          <w:sz w:val="20"/>
          <w:szCs w:val="20"/>
        </w:rPr>
        <w:t>W przypadku braku kompletu złożonych załączników oferta zostanie odrzucona bez rozpatrywania.</w:t>
      </w:r>
    </w:p>
    <w:p w14:paraId="2B7C667C"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Ofertę wraz ze wszystkimi załącznikami podpisywanymi osobno należy złożyć w formie elektronicznej, podpisan</w:t>
      </w:r>
      <w:r w:rsidR="00B8737A">
        <w:rPr>
          <w:rFonts w:cs="Calibri"/>
          <w:color w:val="000000"/>
          <w:sz w:val="20"/>
          <w:szCs w:val="20"/>
        </w:rPr>
        <w:t>ej</w:t>
      </w:r>
      <w:r>
        <w:rPr>
          <w:rFonts w:cs="Calibri"/>
          <w:color w:val="000000"/>
          <w:sz w:val="20"/>
          <w:szCs w:val="20"/>
        </w:rPr>
        <w:t xml:space="preserve"> </w:t>
      </w:r>
      <w:r>
        <w:rPr>
          <w:sz w:val="20"/>
          <w:szCs w:val="20"/>
        </w:rPr>
        <w:t>kwalifikowanym</w:t>
      </w:r>
      <w:r>
        <w:rPr>
          <w:rFonts w:cs="Calibri"/>
          <w:color w:val="000000"/>
          <w:sz w:val="20"/>
          <w:szCs w:val="20"/>
        </w:rPr>
        <w:t xml:space="preserve"> podpisem elektronicznym lub przez profil zaufany przez osobę uprawnioną do reprezentowania Wykonawcy, zgodnie z formą reprezentacji Wykonawcy określoną w odpowiednim rejestrze lub innym dokumencie, właściwym dla danej formy organizacyjnej Wykonawcy albo przez odpowiednio umocowanego przedstawiciela Wykonawcy. Brak podpisu na ofercie i na załącznikach w wyżej wymienionych formach będzie skutkowało odrzuceniem oferty. Złożenie oferty w sposób odbiegający od </w:t>
      </w:r>
      <w:r>
        <w:rPr>
          <w:rFonts w:cs="Calibri"/>
          <w:color w:val="000000"/>
          <w:sz w:val="20"/>
          <w:szCs w:val="20"/>
        </w:rPr>
        <w:lastRenderedPageBreak/>
        <w:t>wskazanego w niniejszym zapytaniu ofertowym jest równoznaczne z jej odrzuceniem, ze względu na niespełnienie kryteriów formalnych bez wzywania do uzupełnienia.</w:t>
      </w:r>
    </w:p>
    <w:p w14:paraId="5E746E33"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Oferta powinna być jednoznaczna, tzn. sporządzona bez dopisków, skreśleń, opcji i wariantów.</w:t>
      </w:r>
    </w:p>
    <w:p w14:paraId="33B47B7C"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W przypadku, gdy Wykonawcę reprezentuje pełnomocnik do oferty musi być załączone pełnomocnictwo (w oryginale lub odpis), określające zakres pełnomocnictwa. Pełnomocnictwo musi być podpisane przez osoby uprawnione do reprezentowania podmiotu, chyba że wynika ono z innych załączonych do oferty dokumentów.</w:t>
      </w:r>
    </w:p>
    <w:p w14:paraId="2DF21F89" w14:textId="77777777" w:rsidR="00AF5555" w:rsidRDefault="00C532D3">
      <w:pPr>
        <w:numPr>
          <w:ilvl w:val="3"/>
          <w:numId w:val="1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Wykonawca ponosi wszystkie koszty związane z przygotowaniem i złożeniem oferty.</w:t>
      </w:r>
    </w:p>
    <w:p w14:paraId="3CB09C4B" w14:textId="77777777" w:rsidR="00AF5555" w:rsidRDefault="00C532D3">
      <w:pPr>
        <w:numPr>
          <w:ilvl w:val="3"/>
          <w:numId w:val="11"/>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Zamawiający nie dopuszcza możliwości składania ofert częściowych.</w:t>
      </w:r>
    </w:p>
    <w:p w14:paraId="5E68B4B3" w14:textId="77777777" w:rsidR="00AF5555" w:rsidRDefault="00C532D3">
      <w:pPr>
        <w:numPr>
          <w:ilvl w:val="3"/>
          <w:numId w:val="11"/>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Zamawiający nie dopuszcza możliwości składania ofert wariantowych.</w:t>
      </w:r>
    </w:p>
    <w:p w14:paraId="71E90D7E" w14:textId="77777777" w:rsidR="00AF5555" w:rsidRDefault="00C532D3">
      <w:pPr>
        <w:numPr>
          <w:ilvl w:val="3"/>
          <w:numId w:val="11"/>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Zamawiający zastrzega sobie prawo do anulowania niniejszego postępowania bez podania przyczyny.</w:t>
      </w:r>
    </w:p>
    <w:p w14:paraId="14B78C25" w14:textId="77777777" w:rsidR="00E63CA2" w:rsidRDefault="00E63CA2">
      <w:pPr>
        <w:numPr>
          <w:ilvl w:val="3"/>
          <w:numId w:val="11"/>
        </w:numPr>
        <w:pBdr>
          <w:top w:val="nil"/>
          <w:left w:val="nil"/>
          <w:bottom w:val="nil"/>
          <w:right w:val="nil"/>
          <w:between w:val="nil"/>
        </w:pBdr>
        <w:shd w:val="clear" w:color="auto" w:fill="FFFFFF"/>
        <w:spacing w:after="0" w:line="240" w:lineRule="auto"/>
        <w:ind w:left="284" w:hanging="284"/>
        <w:rPr>
          <w:rFonts w:cs="Calibri"/>
          <w:color w:val="000000"/>
          <w:sz w:val="20"/>
          <w:szCs w:val="20"/>
        </w:rPr>
      </w:pPr>
      <w:r>
        <w:rPr>
          <w:rFonts w:cs="Calibri"/>
          <w:color w:val="000000"/>
          <w:sz w:val="20"/>
          <w:szCs w:val="20"/>
        </w:rPr>
        <w:t>Oferenci mogą wspólnie ubiegać się o udzielenie zamówienia (np. jako konsorcjum). W takim przypadku oferta powinna spełniać poniższe wymagania:</w:t>
      </w:r>
    </w:p>
    <w:p w14:paraId="6088142C" w14:textId="77777777" w:rsidR="00523C50" w:rsidRDefault="00E63CA2" w:rsidP="00E63CA2">
      <w:pPr>
        <w:pStyle w:val="Akapitzlist"/>
        <w:numPr>
          <w:ilvl w:val="0"/>
          <w:numId w:val="35"/>
        </w:numPr>
        <w:pBdr>
          <w:top w:val="nil"/>
          <w:left w:val="nil"/>
          <w:bottom w:val="nil"/>
          <w:right w:val="nil"/>
          <w:between w:val="nil"/>
        </w:pBdr>
        <w:shd w:val="clear" w:color="auto" w:fill="FFFFFF"/>
        <w:spacing w:after="0" w:line="240" w:lineRule="auto"/>
        <w:rPr>
          <w:rFonts w:cs="Calibri"/>
          <w:color w:val="000000"/>
          <w:sz w:val="20"/>
          <w:szCs w:val="20"/>
        </w:rPr>
      </w:pPr>
      <w:r>
        <w:rPr>
          <w:rFonts w:cs="Calibri"/>
          <w:color w:val="000000"/>
          <w:sz w:val="20"/>
          <w:szCs w:val="20"/>
        </w:rPr>
        <w:t>Oferenci wspólnie ubiegający się o zamówienie przedłożą wraz z ofertą pełnomocnictwo wszystkich stron, ustanawiające pełnomocnika do reprezentowania ich w postępowaniu o udzielenie zamówienia albo reprezentowania w postępowaniu i zawarcia umowy.</w:t>
      </w:r>
      <w:r w:rsidR="00523C50">
        <w:rPr>
          <w:rFonts w:cs="Calibri"/>
          <w:color w:val="000000"/>
          <w:sz w:val="20"/>
          <w:szCs w:val="20"/>
        </w:rPr>
        <w:t xml:space="preserve"> </w:t>
      </w:r>
    </w:p>
    <w:p w14:paraId="5F7AC6AE" w14:textId="77777777" w:rsidR="00523C50" w:rsidRDefault="00523C50" w:rsidP="00E63CA2">
      <w:pPr>
        <w:pStyle w:val="Akapitzlist"/>
        <w:numPr>
          <w:ilvl w:val="0"/>
          <w:numId w:val="35"/>
        </w:numPr>
        <w:pBdr>
          <w:top w:val="nil"/>
          <w:left w:val="nil"/>
          <w:bottom w:val="nil"/>
          <w:right w:val="nil"/>
          <w:between w:val="nil"/>
        </w:pBdr>
        <w:shd w:val="clear" w:color="auto" w:fill="FFFFFF"/>
        <w:spacing w:after="0" w:line="240" w:lineRule="auto"/>
        <w:rPr>
          <w:rFonts w:cs="Calibri"/>
          <w:color w:val="000000"/>
          <w:sz w:val="20"/>
          <w:szCs w:val="20"/>
        </w:rPr>
      </w:pPr>
      <w:r>
        <w:rPr>
          <w:rFonts w:cs="Calibri"/>
          <w:color w:val="000000"/>
          <w:sz w:val="20"/>
          <w:szCs w:val="20"/>
        </w:rPr>
        <w:t xml:space="preserve">Oferta musi być podpisana w taki sposób, by prawnie zobowiązywała wszystkich Oferentów występujących wspólnie. </w:t>
      </w:r>
    </w:p>
    <w:p w14:paraId="0424F43B" w14:textId="77777777" w:rsidR="00523C50" w:rsidRDefault="00523C50" w:rsidP="00E63CA2">
      <w:pPr>
        <w:pStyle w:val="Akapitzlist"/>
        <w:numPr>
          <w:ilvl w:val="0"/>
          <w:numId w:val="35"/>
        </w:numPr>
        <w:pBdr>
          <w:top w:val="nil"/>
          <w:left w:val="nil"/>
          <w:bottom w:val="nil"/>
          <w:right w:val="nil"/>
          <w:between w:val="nil"/>
        </w:pBdr>
        <w:shd w:val="clear" w:color="auto" w:fill="FFFFFF"/>
        <w:spacing w:after="0" w:line="240" w:lineRule="auto"/>
        <w:rPr>
          <w:rFonts w:cs="Calibri"/>
          <w:color w:val="000000"/>
          <w:sz w:val="20"/>
          <w:szCs w:val="20"/>
        </w:rPr>
      </w:pPr>
      <w:r>
        <w:rPr>
          <w:rFonts w:cs="Calibri"/>
          <w:color w:val="000000"/>
          <w:sz w:val="20"/>
          <w:szCs w:val="20"/>
        </w:rPr>
        <w:t>Każdy z podmiotów wchodzących w skład konsorcjum musi oddzielnie udokumentować, że nie podlega wykluczeniu .</w:t>
      </w:r>
    </w:p>
    <w:p w14:paraId="18BA27F2" w14:textId="77777777" w:rsidR="00E63CA2" w:rsidRDefault="00523C50" w:rsidP="00E63CA2">
      <w:pPr>
        <w:pStyle w:val="Akapitzlist"/>
        <w:numPr>
          <w:ilvl w:val="0"/>
          <w:numId w:val="35"/>
        </w:numPr>
        <w:pBdr>
          <w:top w:val="nil"/>
          <w:left w:val="nil"/>
          <w:bottom w:val="nil"/>
          <w:right w:val="nil"/>
          <w:between w:val="nil"/>
        </w:pBdr>
        <w:shd w:val="clear" w:color="auto" w:fill="FFFFFF"/>
        <w:spacing w:after="0" w:line="240" w:lineRule="auto"/>
        <w:rPr>
          <w:rFonts w:cs="Calibri"/>
          <w:color w:val="000000"/>
          <w:sz w:val="20"/>
          <w:szCs w:val="20"/>
        </w:rPr>
      </w:pPr>
      <w:r>
        <w:rPr>
          <w:rFonts w:cs="Calibri"/>
          <w:color w:val="000000"/>
          <w:sz w:val="20"/>
          <w:szCs w:val="20"/>
        </w:rPr>
        <w:t>W przypadku składania oferty wspólnej potwierdzenie spełniania warunków udziału w postępowaniu</w:t>
      </w:r>
      <w:r w:rsidR="00C52DA7">
        <w:rPr>
          <w:rFonts w:cs="Calibri"/>
          <w:color w:val="000000"/>
          <w:sz w:val="20"/>
          <w:szCs w:val="20"/>
        </w:rPr>
        <w:t>, brak powiązań z podmiotami sankcjonowanymi oraz brak podstaw wykluczenia dokumentuje się w następujący sposób:</w:t>
      </w:r>
      <w:r>
        <w:rPr>
          <w:rFonts w:cs="Calibri"/>
          <w:color w:val="000000"/>
          <w:sz w:val="20"/>
          <w:szCs w:val="20"/>
        </w:rPr>
        <w:t xml:space="preserve">  </w:t>
      </w:r>
      <w:r w:rsidR="00E63CA2">
        <w:rPr>
          <w:rFonts w:cs="Calibri"/>
          <w:color w:val="000000"/>
          <w:sz w:val="20"/>
          <w:szCs w:val="20"/>
        </w:rPr>
        <w:t xml:space="preserve"> </w:t>
      </w:r>
    </w:p>
    <w:p w14:paraId="389B1E58" w14:textId="77777777" w:rsidR="00C52DA7" w:rsidRDefault="00C52DA7" w:rsidP="001242A2">
      <w:pPr>
        <w:pBdr>
          <w:top w:val="nil"/>
          <w:left w:val="nil"/>
          <w:bottom w:val="nil"/>
          <w:right w:val="nil"/>
          <w:between w:val="nil"/>
        </w:pBdr>
        <w:shd w:val="clear" w:color="auto" w:fill="FFFFFF"/>
        <w:spacing w:after="0" w:line="240" w:lineRule="auto"/>
        <w:ind w:left="993" w:hanging="349"/>
        <w:rPr>
          <w:rFonts w:cs="Calibri"/>
          <w:color w:val="000000"/>
          <w:sz w:val="20"/>
          <w:szCs w:val="20"/>
        </w:rPr>
      </w:pPr>
      <w:r>
        <w:rPr>
          <w:rFonts w:cs="Calibri"/>
          <w:color w:val="000000"/>
          <w:sz w:val="20"/>
          <w:szCs w:val="20"/>
        </w:rPr>
        <w:t xml:space="preserve">-       Każdy z oferentów nie może podlegać wykluczeniu z postępowania oraz nie może posiadać </w:t>
      </w:r>
      <w:r w:rsidR="001242A2">
        <w:rPr>
          <w:rFonts w:cs="Calibri"/>
          <w:color w:val="000000"/>
          <w:sz w:val="20"/>
          <w:szCs w:val="20"/>
        </w:rPr>
        <w:t xml:space="preserve">                  </w:t>
      </w:r>
      <w:r>
        <w:rPr>
          <w:rFonts w:cs="Calibri"/>
          <w:color w:val="000000"/>
          <w:sz w:val="20"/>
          <w:szCs w:val="20"/>
        </w:rPr>
        <w:t>powiązań z powiązań z podmiotami sankc</w:t>
      </w:r>
      <w:r w:rsidR="001242A2">
        <w:rPr>
          <w:rFonts w:cs="Calibri"/>
          <w:color w:val="000000"/>
          <w:sz w:val="20"/>
          <w:szCs w:val="20"/>
        </w:rPr>
        <w:t xml:space="preserve">jonowanymi </w:t>
      </w:r>
      <w:r>
        <w:rPr>
          <w:rFonts w:cs="Calibri"/>
          <w:color w:val="000000"/>
          <w:sz w:val="20"/>
          <w:szCs w:val="20"/>
        </w:rPr>
        <w:t>co oznacza, że oświadczenia w tym zakresie  musi złożyć każdy z Oferentów składających ofertę wspólną,</w:t>
      </w:r>
    </w:p>
    <w:p w14:paraId="31E7EEFC" w14:textId="77777777" w:rsidR="001242A2" w:rsidRDefault="001242A2" w:rsidP="001242A2">
      <w:pPr>
        <w:pBdr>
          <w:top w:val="nil"/>
          <w:left w:val="nil"/>
          <w:bottom w:val="nil"/>
          <w:right w:val="nil"/>
          <w:between w:val="nil"/>
        </w:pBdr>
        <w:shd w:val="clear" w:color="auto" w:fill="FFFFFF"/>
        <w:spacing w:after="0" w:line="240" w:lineRule="auto"/>
        <w:ind w:left="993" w:hanging="349"/>
        <w:rPr>
          <w:rFonts w:cs="Calibri"/>
          <w:color w:val="000000"/>
          <w:sz w:val="20"/>
          <w:szCs w:val="20"/>
        </w:rPr>
      </w:pPr>
      <w:r>
        <w:rPr>
          <w:rFonts w:cs="Calibri"/>
          <w:color w:val="000000"/>
          <w:sz w:val="20"/>
          <w:szCs w:val="20"/>
        </w:rPr>
        <w:t>-       spełnienie warunków udziału w postępowaniu deklaruje podmiot, który w odniesieniu do danego warunku udziału postępowaniu potwierdza jego spełnienie.</w:t>
      </w:r>
    </w:p>
    <w:p w14:paraId="29C80B4C" w14:textId="77777777" w:rsidR="001242A2" w:rsidRDefault="001242A2" w:rsidP="001242A2">
      <w:pPr>
        <w:pStyle w:val="Akapitzlist"/>
        <w:numPr>
          <w:ilvl w:val="0"/>
          <w:numId w:val="39"/>
        </w:numPr>
        <w:pBdr>
          <w:top w:val="nil"/>
          <w:left w:val="nil"/>
          <w:bottom w:val="nil"/>
          <w:right w:val="nil"/>
          <w:between w:val="nil"/>
        </w:pBdr>
        <w:shd w:val="clear" w:color="auto" w:fill="FFFFFF"/>
        <w:spacing w:after="0" w:line="240" w:lineRule="auto"/>
        <w:ind w:left="993"/>
        <w:rPr>
          <w:rFonts w:cs="Calibri"/>
          <w:color w:val="000000"/>
          <w:sz w:val="20"/>
          <w:szCs w:val="20"/>
        </w:rPr>
      </w:pPr>
      <w:r w:rsidRPr="001242A2">
        <w:rPr>
          <w:rFonts w:cs="Calibri"/>
          <w:color w:val="000000"/>
          <w:sz w:val="20"/>
          <w:szCs w:val="20"/>
        </w:rPr>
        <w:t xml:space="preserve">Wypełniając formularz ofertowy </w:t>
      </w:r>
      <w:r>
        <w:rPr>
          <w:rFonts w:cs="Calibri"/>
          <w:color w:val="000000"/>
          <w:sz w:val="20"/>
          <w:szCs w:val="20"/>
        </w:rPr>
        <w:t>w miejscu nazwa i adres wykonawcy należy wpisać dane wszystkich członków konsorcjum</w:t>
      </w:r>
      <w:r w:rsidR="002D3553">
        <w:rPr>
          <w:rFonts w:cs="Calibri"/>
          <w:color w:val="000000"/>
          <w:sz w:val="20"/>
          <w:szCs w:val="20"/>
        </w:rPr>
        <w:t xml:space="preserve"> a nie tylko pełnomocnika konsorcjum.</w:t>
      </w:r>
    </w:p>
    <w:p w14:paraId="7A661C9A" w14:textId="77777777" w:rsidR="00E54E7B" w:rsidRDefault="00E54E7B" w:rsidP="001242A2">
      <w:pPr>
        <w:pStyle w:val="Akapitzlist"/>
        <w:numPr>
          <w:ilvl w:val="0"/>
          <w:numId w:val="39"/>
        </w:numPr>
        <w:pBdr>
          <w:top w:val="nil"/>
          <w:left w:val="nil"/>
          <w:bottom w:val="nil"/>
          <w:right w:val="nil"/>
          <w:between w:val="nil"/>
        </w:pBdr>
        <w:shd w:val="clear" w:color="auto" w:fill="FFFFFF"/>
        <w:spacing w:after="0" w:line="240" w:lineRule="auto"/>
        <w:ind w:left="993"/>
        <w:rPr>
          <w:rFonts w:cs="Calibri"/>
          <w:color w:val="000000"/>
          <w:sz w:val="20"/>
          <w:szCs w:val="20"/>
        </w:rPr>
      </w:pPr>
      <w:r>
        <w:rPr>
          <w:rFonts w:cs="Calibri"/>
          <w:color w:val="000000"/>
          <w:sz w:val="20"/>
          <w:szCs w:val="20"/>
        </w:rPr>
        <w:t>Wszelka korespondencja oraz rozliczenia dokonywane będą wyłącznie z wyznaczonym pełnomocnikiem</w:t>
      </w:r>
    </w:p>
    <w:p w14:paraId="3A64306A" w14:textId="77777777" w:rsidR="002D3553" w:rsidRPr="001242A2" w:rsidRDefault="002D3553" w:rsidP="001242A2">
      <w:pPr>
        <w:pStyle w:val="Akapitzlist"/>
        <w:numPr>
          <w:ilvl w:val="0"/>
          <w:numId w:val="39"/>
        </w:numPr>
        <w:pBdr>
          <w:top w:val="nil"/>
          <w:left w:val="nil"/>
          <w:bottom w:val="nil"/>
          <w:right w:val="nil"/>
          <w:between w:val="nil"/>
        </w:pBdr>
        <w:shd w:val="clear" w:color="auto" w:fill="FFFFFF"/>
        <w:spacing w:after="0" w:line="240" w:lineRule="auto"/>
        <w:ind w:left="993"/>
        <w:rPr>
          <w:rFonts w:cs="Calibri"/>
          <w:color w:val="000000"/>
          <w:sz w:val="20"/>
          <w:szCs w:val="20"/>
        </w:rPr>
      </w:pPr>
      <w:r>
        <w:rPr>
          <w:rFonts w:cs="Calibri"/>
          <w:color w:val="000000"/>
          <w:sz w:val="20"/>
          <w:szCs w:val="20"/>
        </w:rPr>
        <w:t>W przypadku wyboru oferty złożonej przez Oferentów wspólnie ubiegających się o udzielenie zamówienia, Zamawiający będzie żądał przed zawarciem umowy przedstawienia umowy regulującej współpracę tych Oferentów. Umowa taka winna określ</w:t>
      </w:r>
      <w:r w:rsidR="004B58B9">
        <w:rPr>
          <w:rFonts w:cs="Calibri"/>
          <w:color w:val="000000"/>
          <w:sz w:val="20"/>
          <w:szCs w:val="20"/>
        </w:rPr>
        <w:t>a</w:t>
      </w:r>
      <w:r>
        <w:rPr>
          <w:rFonts w:cs="Calibri"/>
          <w:color w:val="000000"/>
          <w:sz w:val="20"/>
          <w:szCs w:val="20"/>
        </w:rPr>
        <w:t>ć strony umowy</w:t>
      </w:r>
      <w:r w:rsidR="004B58B9">
        <w:rPr>
          <w:rFonts w:cs="Calibri"/>
          <w:color w:val="000000"/>
          <w:sz w:val="20"/>
          <w:szCs w:val="20"/>
        </w:rPr>
        <w:t xml:space="preserve">, cel działania, sposób </w:t>
      </w:r>
      <w:r w:rsidR="006C3EE8">
        <w:rPr>
          <w:rFonts w:cs="Calibri"/>
          <w:color w:val="000000"/>
          <w:sz w:val="20"/>
          <w:szCs w:val="20"/>
        </w:rPr>
        <w:t>odpowiedzialności za wykonanie zamówienia, oznaczenie czasu trwania konsorcjum (obejmującego okres realizacji przedmiotu zamówienia), wykluczenie możliwości wypowiedzenia umowy konsorcjum przez któregokolwiek z jego członków do czasu wykonania zamówienia  oraz zawierającą upoważnienie dla jednego z Oferentów do składania i przy</w:t>
      </w:r>
      <w:r w:rsidR="00702641">
        <w:rPr>
          <w:rFonts w:cs="Calibri"/>
          <w:color w:val="000000"/>
          <w:sz w:val="20"/>
          <w:szCs w:val="20"/>
        </w:rPr>
        <w:t>j</w:t>
      </w:r>
      <w:r w:rsidR="006C3EE8">
        <w:rPr>
          <w:rFonts w:cs="Calibri"/>
          <w:color w:val="000000"/>
          <w:sz w:val="20"/>
          <w:szCs w:val="20"/>
        </w:rPr>
        <w:t>mowania oświadczeń wobec Zamawiającego</w:t>
      </w:r>
      <w:r w:rsidR="00702641">
        <w:rPr>
          <w:rFonts w:cs="Calibri"/>
          <w:color w:val="000000"/>
          <w:sz w:val="20"/>
          <w:szCs w:val="20"/>
        </w:rPr>
        <w:t xml:space="preserve"> w imieniu wszystkich Oferentów, a także przyjmowania należnych płatności.</w:t>
      </w:r>
    </w:p>
    <w:p w14:paraId="30A21EB6" w14:textId="77777777" w:rsidR="00AF5555" w:rsidRDefault="00C52DA7" w:rsidP="00573AFE">
      <w:pPr>
        <w:pBdr>
          <w:top w:val="nil"/>
          <w:left w:val="nil"/>
          <w:bottom w:val="nil"/>
          <w:right w:val="nil"/>
          <w:between w:val="nil"/>
        </w:pBdr>
        <w:shd w:val="clear" w:color="auto" w:fill="FFFFFF"/>
        <w:spacing w:after="0" w:line="240" w:lineRule="auto"/>
        <w:ind w:left="644"/>
        <w:rPr>
          <w:rFonts w:cs="Calibri"/>
          <w:color w:val="000000"/>
          <w:sz w:val="20"/>
          <w:szCs w:val="20"/>
        </w:rPr>
      </w:pPr>
      <w:r>
        <w:rPr>
          <w:rFonts w:cs="Calibri"/>
          <w:color w:val="000000"/>
          <w:sz w:val="20"/>
          <w:szCs w:val="20"/>
        </w:rPr>
        <w:t xml:space="preserve"> </w:t>
      </w:r>
    </w:p>
    <w:p w14:paraId="5680FB8A" w14:textId="77777777" w:rsidR="00AF5555" w:rsidRDefault="00C532D3">
      <w:pPr>
        <w:numPr>
          <w:ilvl w:val="0"/>
          <w:numId w:val="11"/>
        </w:numPr>
        <w:pBdr>
          <w:top w:val="nil"/>
          <w:left w:val="nil"/>
          <w:bottom w:val="nil"/>
          <w:right w:val="nil"/>
          <w:between w:val="nil"/>
        </w:pBdr>
        <w:shd w:val="clear" w:color="auto" w:fill="FFFFFF"/>
        <w:tabs>
          <w:tab w:val="left" w:pos="284"/>
        </w:tabs>
        <w:spacing w:after="0" w:line="240" w:lineRule="auto"/>
        <w:ind w:left="426" w:hanging="426"/>
        <w:rPr>
          <w:rFonts w:cs="Calibri"/>
          <w:b/>
          <w:color w:val="000000"/>
          <w:sz w:val="20"/>
          <w:szCs w:val="20"/>
        </w:rPr>
      </w:pPr>
      <w:r>
        <w:rPr>
          <w:rFonts w:cs="Calibri"/>
          <w:b/>
          <w:color w:val="000000"/>
          <w:sz w:val="20"/>
          <w:szCs w:val="20"/>
        </w:rPr>
        <w:t>TERMIN ZWIĄZANIA OFERTĄ</w:t>
      </w:r>
    </w:p>
    <w:p w14:paraId="2D3ECBA7" w14:textId="77777777" w:rsidR="00AF5555" w:rsidRDefault="00C532D3">
      <w:pPr>
        <w:numPr>
          <w:ilvl w:val="0"/>
          <w:numId w:val="3"/>
        </w:numPr>
        <w:pBdr>
          <w:top w:val="nil"/>
          <w:left w:val="nil"/>
          <w:bottom w:val="nil"/>
          <w:right w:val="nil"/>
          <w:between w:val="nil"/>
        </w:pBdr>
        <w:shd w:val="clear" w:color="auto" w:fill="FFFFFF"/>
        <w:tabs>
          <w:tab w:val="left" w:pos="284"/>
        </w:tabs>
        <w:spacing w:after="0" w:line="240" w:lineRule="auto"/>
        <w:rPr>
          <w:rFonts w:cs="Calibri"/>
          <w:color w:val="000000"/>
          <w:sz w:val="20"/>
          <w:szCs w:val="20"/>
        </w:rPr>
      </w:pPr>
      <w:r>
        <w:rPr>
          <w:rFonts w:cs="Calibri"/>
          <w:color w:val="000000"/>
          <w:sz w:val="20"/>
          <w:szCs w:val="20"/>
        </w:rPr>
        <w:t>Wykonawca pozostaje związany ofertą przez okres nie krótszy niż 30 dni.</w:t>
      </w:r>
    </w:p>
    <w:p w14:paraId="5D179C6F" w14:textId="77777777" w:rsidR="00AF5555" w:rsidRDefault="00C532D3">
      <w:pPr>
        <w:numPr>
          <w:ilvl w:val="0"/>
          <w:numId w:val="3"/>
        </w:numPr>
        <w:pBdr>
          <w:top w:val="nil"/>
          <w:left w:val="nil"/>
          <w:bottom w:val="nil"/>
          <w:right w:val="nil"/>
          <w:between w:val="nil"/>
        </w:pBdr>
        <w:shd w:val="clear" w:color="auto" w:fill="FFFFFF"/>
        <w:tabs>
          <w:tab w:val="left" w:pos="284"/>
        </w:tabs>
        <w:spacing w:after="0" w:line="240" w:lineRule="auto"/>
        <w:rPr>
          <w:rFonts w:cs="Calibri"/>
          <w:color w:val="000000"/>
          <w:sz w:val="20"/>
          <w:szCs w:val="20"/>
        </w:rPr>
      </w:pPr>
      <w:r>
        <w:rPr>
          <w:rFonts w:cs="Calibri"/>
          <w:color w:val="000000"/>
          <w:sz w:val="20"/>
          <w:szCs w:val="20"/>
        </w:rPr>
        <w:t>Bieg terminu związania ofertą rozpoczyna się wraz z upływem terminu składania ofert.</w:t>
      </w:r>
    </w:p>
    <w:p w14:paraId="6DD93533" w14:textId="77777777" w:rsidR="00AF5555" w:rsidRDefault="00AF5555">
      <w:pPr>
        <w:pBdr>
          <w:top w:val="nil"/>
          <w:left w:val="nil"/>
          <w:bottom w:val="nil"/>
          <w:right w:val="nil"/>
          <w:between w:val="nil"/>
        </w:pBdr>
        <w:shd w:val="clear" w:color="auto" w:fill="FFFFFF"/>
        <w:tabs>
          <w:tab w:val="left" w:pos="284"/>
        </w:tabs>
        <w:spacing w:after="0" w:line="240" w:lineRule="auto"/>
        <w:ind w:left="2880"/>
        <w:rPr>
          <w:rFonts w:cs="Calibri"/>
          <w:color w:val="000000"/>
          <w:sz w:val="20"/>
          <w:szCs w:val="20"/>
        </w:rPr>
      </w:pPr>
    </w:p>
    <w:p w14:paraId="40DACE6D" w14:textId="77777777" w:rsidR="00AF5555" w:rsidRDefault="00C532D3">
      <w:pPr>
        <w:numPr>
          <w:ilvl w:val="0"/>
          <w:numId w:val="11"/>
        </w:numPr>
        <w:pBdr>
          <w:top w:val="nil"/>
          <w:left w:val="nil"/>
          <w:bottom w:val="nil"/>
          <w:right w:val="nil"/>
          <w:between w:val="nil"/>
        </w:pBdr>
        <w:shd w:val="clear" w:color="auto" w:fill="FFFFFF"/>
        <w:tabs>
          <w:tab w:val="left" w:pos="284"/>
        </w:tabs>
        <w:spacing w:after="0" w:line="240" w:lineRule="auto"/>
        <w:ind w:left="426" w:hanging="426"/>
        <w:rPr>
          <w:rFonts w:cs="Calibri"/>
          <w:b/>
          <w:color w:val="000000"/>
          <w:sz w:val="20"/>
          <w:szCs w:val="20"/>
        </w:rPr>
      </w:pPr>
      <w:r>
        <w:rPr>
          <w:rFonts w:cs="Calibri"/>
          <w:b/>
          <w:color w:val="000000"/>
          <w:sz w:val="20"/>
          <w:szCs w:val="20"/>
        </w:rPr>
        <w:t>MIEJSCE I TERMIN SKŁADANIA OFERT</w:t>
      </w:r>
    </w:p>
    <w:p w14:paraId="252E10D4" w14:textId="77777777" w:rsidR="00AF5555" w:rsidRDefault="00C532D3">
      <w:pPr>
        <w:shd w:val="clear" w:color="auto" w:fill="FFFFFF"/>
        <w:tabs>
          <w:tab w:val="left" w:pos="284"/>
        </w:tabs>
        <w:spacing w:after="0" w:line="240" w:lineRule="auto"/>
        <w:rPr>
          <w:rFonts w:cs="Calibri"/>
          <w:sz w:val="20"/>
          <w:szCs w:val="20"/>
        </w:rPr>
      </w:pPr>
      <w:r>
        <w:rPr>
          <w:rFonts w:cs="Calibri"/>
          <w:sz w:val="20"/>
          <w:szCs w:val="20"/>
        </w:rPr>
        <w:t>1. Ofertę należy składać w formie:</w:t>
      </w:r>
    </w:p>
    <w:p w14:paraId="4F8DAB06" w14:textId="0C0AE572" w:rsidR="00EA4D23" w:rsidRDefault="00C532D3" w:rsidP="00EA4D23">
      <w:pPr>
        <w:shd w:val="clear" w:color="auto" w:fill="FFFFFF"/>
        <w:tabs>
          <w:tab w:val="left" w:pos="284"/>
        </w:tabs>
        <w:spacing w:after="0" w:line="240" w:lineRule="auto"/>
        <w:rPr>
          <w:rFonts w:cs="Calibri"/>
          <w:sz w:val="20"/>
          <w:szCs w:val="20"/>
        </w:rPr>
      </w:pPr>
      <w:r>
        <w:rPr>
          <w:rFonts w:cs="Calibri"/>
          <w:sz w:val="20"/>
          <w:szCs w:val="20"/>
        </w:rPr>
        <w:t xml:space="preserve">- elektronicznej poprzez </w:t>
      </w:r>
      <w:r w:rsidR="00EA4D23">
        <w:rPr>
          <w:rFonts w:cs="Calibri"/>
          <w:sz w:val="20"/>
          <w:szCs w:val="20"/>
        </w:rPr>
        <w:t xml:space="preserve">wysyłkę na </w:t>
      </w:r>
      <w:r w:rsidR="00B6647E">
        <w:rPr>
          <w:rFonts w:cs="Calibri"/>
          <w:sz w:val="20"/>
          <w:szCs w:val="20"/>
        </w:rPr>
        <w:t>adres</w:t>
      </w:r>
      <w:r w:rsidR="00EA4D23">
        <w:rPr>
          <w:rFonts w:cs="Calibri"/>
          <w:sz w:val="20"/>
          <w:szCs w:val="20"/>
        </w:rPr>
        <w:t xml:space="preserve"> e-mail: </w:t>
      </w:r>
      <w:hyperlink r:id="rId9" w:history="1">
        <w:r w:rsidR="00EA4D23" w:rsidRPr="00573E25">
          <w:rPr>
            <w:rStyle w:val="Hipercze"/>
            <w:rFonts w:cs="Calibri"/>
            <w:sz w:val="20"/>
            <w:szCs w:val="20"/>
          </w:rPr>
          <w:t>wtbs@wtbs.walbrzych.pl</w:t>
        </w:r>
      </w:hyperlink>
    </w:p>
    <w:p w14:paraId="03893152" w14:textId="4A3FE916" w:rsidR="00EA4D23" w:rsidRDefault="00EA4D23" w:rsidP="00EA4D23">
      <w:pPr>
        <w:shd w:val="clear" w:color="auto" w:fill="FFFFFF"/>
        <w:tabs>
          <w:tab w:val="left" w:pos="284"/>
        </w:tabs>
        <w:spacing w:after="0" w:line="240" w:lineRule="auto"/>
        <w:rPr>
          <w:rFonts w:cs="Calibri"/>
          <w:sz w:val="20"/>
          <w:szCs w:val="20"/>
        </w:rPr>
      </w:pPr>
      <w:r>
        <w:rPr>
          <w:rFonts w:cs="Calibri"/>
          <w:sz w:val="20"/>
          <w:szCs w:val="20"/>
        </w:rPr>
        <w:t>- osobiście w siedzibie zamawiającego</w:t>
      </w:r>
    </w:p>
    <w:p w14:paraId="34F275AF" w14:textId="5012F037" w:rsidR="00AF5555" w:rsidRDefault="00C532D3">
      <w:pPr>
        <w:shd w:val="clear" w:color="auto" w:fill="FFFFFF"/>
        <w:tabs>
          <w:tab w:val="left" w:pos="284"/>
        </w:tabs>
        <w:spacing w:after="0" w:line="240" w:lineRule="auto"/>
        <w:rPr>
          <w:rFonts w:cs="Calibri"/>
          <w:b/>
          <w:sz w:val="20"/>
          <w:szCs w:val="20"/>
        </w:rPr>
      </w:pPr>
      <w:bookmarkStart w:id="8" w:name="_heading=h.17dp8vu" w:colFirst="0" w:colLast="0"/>
      <w:bookmarkEnd w:id="8"/>
      <w:r>
        <w:rPr>
          <w:rFonts w:cs="Calibri"/>
          <w:sz w:val="20"/>
          <w:szCs w:val="20"/>
        </w:rPr>
        <w:t xml:space="preserve">2. Termin składania ofert: </w:t>
      </w:r>
      <w:r>
        <w:rPr>
          <w:rFonts w:cs="Calibri"/>
          <w:b/>
          <w:sz w:val="20"/>
          <w:szCs w:val="20"/>
        </w:rPr>
        <w:t xml:space="preserve">do dnia </w:t>
      </w:r>
      <w:r w:rsidR="00EA4D23">
        <w:rPr>
          <w:rFonts w:cs="Calibri"/>
          <w:b/>
          <w:sz w:val="20"/>
          <w:szCs w:val="20"/>
        </w:rPr>
        <w:t>27</w:t>
      </w:r>
      <w:r w:rsidRPr="00B7740E">
        <w:rPr>
          <w:rFonts w:cs="Calibri"/>
          <w:b/>
          <w:color w:val="000000" w:themeColor="text1"/>
          <w:sz w:val="20"/>
          <w:szCs w:val="20"/>
        </w:rPr>
        <w:t>.</w:t>
      </w:r>
      <w:r w:rsidR="00E20D80" w:rsidRPr="00B7740E">
        <w:rPr>
          <w:rFonts w:cs="Calibri"/>
          <w:b/>
          <w:color w:val="000000" w:themeColor="text1"/>
          <w:sz w:val="20"/>
          <w:szCs w:val="20"/>
        </w:rPr>
        <w:t>0</w:t>
      </w:r>
      <w:r w:rsidR="00B7740E" w:rsidRPr="00B7740E">
        <w:rPr>
          <w:rFonts w:cs="Calibri"/>
          <w:b/>
          <w:color w:val="000000" w:themeColor="text1"/>
          <w:sz w:val="20"/>
          <w:szCs w:val="20"/>
        </w:rPr>
        <w:t>2</w:t>
      </w:r>
      <w:r w:rsidRPr="00B7740E">
        <w:rPr>
          <w:rFonts w:cs="Calibri"/>
          <w:b/>
          <w:color w:val="000000" w:themeColor="text1"/>
          <w:sz w:val="20"/>
          <w:szCs w:val="20"/>
        </w:rPr>
        <w:t>.202</w:t>
      </w:r>
      <w:r w:rsidR="00E20D80" w:rsidRPr="00B7740E">
        <w:rPr>
          <w:rFonts w:cs="Calibri"/>
          <w:b/>
          <w:color w:val="000000" w:themeColor="text1"/>
          <w:sz w:val="20"/>
          <w:szCs w:val="20"/>
        </w:rPr>
        <w:t>6</w:t>
      </w:r>
      <w:r w:rsidRPr="00B7740E">
        <w:rPr>
          <w:rFonts w:cs="Calibri"/>
          <w:b/>
          <w:color w:val="000000" w:themeColor="text1"/>
          <w:sz w:val="20"/>
          <w:szCs w:val="20"/>
        </w:rPr>
        <w:t xml:space="preserve"> </w:t>
      </w:r>
      <w:r>
        <w:rPr>
          <w:rFonts w:cs="Calibri"/>
          <w:b/>
          <w:sz w:val="20"/>
          <w:szCs w:val="20"/>
        </w:rPr>
        <w:t xml:space="preserve">r. do godz. </w:t>
      </w:r>
      <w:r>
        <w:rPr>
          <w:b/>
          <w:sz w:val="20"/>
          <w:szCs w:val="20"/>
        </w:rPr>
        <w:t>1</w:t>
      </w:r>
      <w:r w:rsidR="00EA4D23">
        <w:rPr>
          <w:b/>
          <w:sz w:val="20"/>
          <w:szCs w:val="20"/>
        </w:rPr>
        <w:t>0</w:t>
      </w:r>
      <w:r>
        <w:rPr>
          <w:rFonts w:cs="Calibri"/>
          <w:b/>
          <w:sz w:val="20"/>
          <w:szCs w:val="20"/>
        </w:rPr>
        <w:t>.00</w:t>
      </w:r>
    </w:p>
    <w:p w14:paraId="54998F18" w14:textId="77777777" w:rsidR="00AF5555" w:rsidRDefault="00C532D3">
      <w:pPr>
        <w:shd w:val="clear" w:color="auto" w:fill="FFFFFF"/>
        <w:tabs>
          <w:tab w:val="left" w:pos="284"/>
        </w:tabs>
        <w:spacing w:after="0" w:line="240" w:lineRule="auto"/>
        <w:rPr>
          <w:rFonts w:cs="Calibri"/>
          <w:sz w:val="20"/>
          <w:szCs w:val="20"/>
        </w:rPr>
      </w:pPr>
      <w:r>
        <w:rPr>
          <w:rFonts w:cs="Calibri"/>
          <w:sz w:val="20"/>
          <w:szCs w:val="20"/>
        </w:rPr>
        <w:lastRenderedPageBreak/>
        <w:t>3. Oferty złożone po terminie nie będą rozpatrywane.</w:t>
      </w:r>
    </w:p>
    <w:p w14:paraId="2213615D" w14:textId="77777777" w:rsidR="00AF5555" w:rsidRDefault="00C532D3">
      <w:pPr>
        <w:shd w:val="clear" w:color="auto" w:fill="FFFFFF"/>
        <w:tabs>
          <w:tab w:val="left" w:pos="284"/>
        </w:tabs>
        <w:spacing w:after="0" w:line="240" w:lineRule="auto"/>
        <w:rPr>
          <w:rFonts w:cs="Calibri"/>
          <w:sz w:val="20"/>
          <w:szCs w:val="20"/>
        </w:rPr>
      </w:pPr>
      <w:r>
        <w:rPr>
          <w:rFonts w:cs="Calibri"/>
          <w:sz w:val="20"/>
          <w:szCs w:val="20"/>
        </w:rPr>
        <w:t>4. Zamawiający nie przewiduje publicznego otwarcia ofert.</w:t>
      </w:r>
    </w:p>
    <w:p w14:paraId="5C8AF7DD" w14:textId="44FE2527" w:rsidR="00AF5555" w:rsidRDefault="00C532D3">
      <w:pPr>
        <w:shd w:val="clear" w:color="auto" w:fill="FFFFFF"/>
        <w:tabs>
          <w:tab w:val="left" w:pos="284"/>
        </w:tabs>
        <w:spacing w:after="0" w:line="240" w:lineRule="auto"/>
        <w:rPr>
          <w:rFonts w:cs="Calibri"/>
          <w:sz w:val="20"/>
          <w:szCs w:val="20"/>
        </w:rPr>
      </w:pPr>
      <w:r>
        <w:rPr>
          <w:rFonts w:cs="Calibri"/>
          <w:sz w:val="20"/>
          <w:szCs w:val="20"/>
        </w:rPr>
        <w:t xml:space="preserve">5. Otwarcie złożonych ofert nastąpi </w:t>
      </w:r>
      <w:r w:rsidR="00EA4D23">
        <w:rPr>
          <w:rFonts w:cs="Calibri"/>
          <w:sz w:val="20"/>
          <w:szCs w:val="20"/>
        </w:rPr>
        <w:t>27</w:t>
      </w:r>
      <w:r w:rsidRPr="005F5EBA">
        <w:rPr>
          <w:rFonts w:cs="Calibri"/>
          <w:b/>
          <w:color w:val="000000" w:themeColor="text1"/>
          <w:sz w:val="20"/>
          <w:szCs w:val="20"/>
        </w:rPr>
        <w:t>.</w:t>
      </w:r>
      <w:r w:rsidR="00E20D80" w:rsidRPr="005F5EBA">
        <w:rPr>
          <w:rFonts w:cs="Calibri"/>
          <w:b/>
          <w:color w:val="000000" w:themeColor="text1"/>
          <w:sz w:val="20"/>
          <w:szCs w:val="20"/>
        </w:rPr>
        <w:t>0</w:t>
      </w:r>
      <w:r w:rsidR="005F5EBA" w:rsidRPr="005F5EBA">
        <w:rPr>
          <w:rFonts w:cs="Calibri"/>
          <w:b/>
          <w:color w:val="000000" w:themeColor="text1"/>
          <w:sz w:val="20"/>
          <w:szCs w:val="20"/>
        </w:rPr>
        <w:t>2</w:t>
      </w:r>
      <w:r w:rsidRPr="005F5EBA">
        <w:rPr>
          <w:rFonts w:cs="Calibri"/>
          <w:b/>
          <w:color w:val="000000" w:themeColor="text1"/>
          <w:sz w:val="20"/>
          <w:szCs w:val="20"/>
        </w:rPr>
        <w:t>.202</w:t>
      </w:r>
      <w:r w:rsidR="00E20D80" w:rsidRPr="005F5EBA">
        <w:rPr>
          <w:rFonts w:cs="Calibri"/>
          <w:b/>
          <w:color w:val="000000" w:themeColor="text1"/>
          <w:sz w:val="20"/>
          <w:szCs w:val="20"/>
        </w:rPr>
        <w:t>6</w:t>
      </w:r>
      <w:r w:rsidRPr="005F5EBA">
        <w:rPr>
          <w:rFonts w:cs="Calibri"/>
          <w:b/>
          <w:color w:val="000000" w:themeColor="text1"/>
          <w:sz w:val="20"/>
          <w:szCs w:val="20"/>
        </w:rPr>
        <w:t xml:space="preserve"> </w:t>
      </w:r>
      <w:r>
        <w:rPr>
          <w:rFonts w:cs="Calibri"/>
          <w:b/>
          <w:sz w:val="20"/>
          <w:szCs w:val="20"/>
        </w:rPr>
        <w:t>r.</w:t>
      </w:r>
    </w:p>
    <w:p w14:paraId="5A53B346" w14:textId="77777777" w:rsidR="00AF5555" w:rsidRDefault="00C532D3">
      <w:pPr>
        <w:shd w:val="clear" w:color="auto" w:fill="FFFFFF"/>
        <w:tabs>
          <w:tab w:val="left" w:pos="284"/>
        </w:tabs>
        <w:spacing w:after="0" w:line="240" w:lineRule="auto"/>
        <w:ind w:left="284" w:hanging="284"/>
        <w:rPr>
          <w:rFonts w:cs="Calibri"/>
          <w:sz w:val="20"/>
          <w:szCs w:val="20"/>
        </w:rPr>
      </w:pPr>
      <w:r>
        <w:rPr>
          <w:rFonts w:cs="Calibri"/>
          <w:sz w:val="20"/>
          <w:szCs w:val="20"/>
        </w:rPr>
        <w:t>6. Oferent może przed upływem terminu składania ofert wycofać lub zmienić ofertę.</w:t>
      </w:r>
    </w:p>
    <w:p w14:paraId="58116409" w14:textId="77777777" w:rsidR="00AF5555" w:rsidRDefault="00C532D3">
      <w:pPr>
        <w:shd w:val="clear" w:color="auto" w:fill="FFFFFF"/>
        <w:tabs>
          <w:tab w:val="left" w:pos="284"/>
        </w:tabs>
        <w:spacing w:after="0" w:line="240" w:lineRule="auto"/>
        <w:ind w:left="284" w:hanging="284"/>
        <w:rPr>
          <w:rFonts w:cs="Calibri"/>
          <w:sz w:val="20"/>
          <w:szCs w:val="20"/>
        </w:rPr>
      </w:pPr>
      <w:r>
        <w:rPr>
          <w:rFonts w:cs="Calibri"/>
          <w:sz w:val="20"/>
          <w:szCs w:val="20"/>
        </w:rPr>
        <w:t xml:space="preserve">7. Zamawiający może odstąpić od podpisania umowy w przypadku, gdy cena najkorzystniejszej oferty przewyższa kwotę wynikającą z budżetu projektu przeznaczoną na realizację zamówienia. </w:t>
      </w:r>
    </w:p>
    <w:p w14:paraId="2E37A4C8" w14:textId="77777777" w:rsidR="00AF5555" w:rsidRDefault="00AF5555">
      <w:pPr>
        <w:pBdr>
          <w:top w:val="nil"/>
          <w:left w:val="nil"/>
          <w:bottom w:val="nil"/>
          <w:right w:val="nil"/>
          <w:between w:val="nil"/>
        </w:pBdr>
        <w:shd w:val="clear" w:color="auto" w:fill="FFFFFF"/>
        <w:tabs>
          <w:tab w:val="left" w:pos="284"/>
        </w:tabs>
        <w:spacing w:after="0" w:line="240" w:lineRule="auto"/>
        <w:ind w:left="284"/>
        <w:rPr>
          <w:rFonts w:cs="Calibri"/>
          <w:color w:val="000000"/>
          <w:sz w:val="20"/>
          <w:szCs w:val="20"/>
        </w:rPr>
      </w:pPr>
    </w:p>
    <w:p w14:paraId="27B95BA2" w14:textId="77777777" w:rsidR="00AF5555" w:rsidRDefault="00C532D3">
      <w:pPr>
        <w:numPr>
          <w:ilvl w:val="0"/>
          <w:numId w:val="11"/>
        </w:numPr>
        <w:pBdr>
          <w:top w:val="nil"/>
          <w:left w:val="nil"/>
          <w:bottom w:val="nil"/>
          <w:right w:val="nil"/>
          <w:between w:val="nil"/>
        </w:pBdr>
        <w:shd w:val="clear" w:color="auto" w:fill="FFFFFF"/>
        <w:tabs>
          <w:tab w:val="left" w:pos="284"/>
        </w:tabs>
        <w:spacing w:after="0" w:line="240" w:lineRule="auto"/>
        <w:ind w:left="426" w:hanging="426"/>
        <w:rPr>
          <w:rFonts w:cs="Calibri"/>
          <w:b/>
          <w:color w:val="000000"/>
          <w:sz w:val="20"/>
          <w:szCs w:val="20"/>
        </w:rPr>
      </w:pPr>
      <w:r>
        <w:rPr>
          <w:rFonts w:cs="Calibri"/>
          <w:b/>
          <w:color w:val="000000"/>
          <w:sz w:val="20"/>
          <w:szCs w:val="20"/>
        </w:rPr>
        <w:t>PRZESŁANKI ODRZUCENIA OFERTY</w:t>
      </w:r>
    </w:p>
    <w:p w14:paraId="0CFD1A90" w14:textId="77777777" w:rsidR="00AF5555" w:rsidRDefault="00C532D3">
      <w:pPr>
        <w:shd w:val="clear" w:color="auto" w:fill="FFFFFF"/>
        <w:tabs>
          <w:tab w:val="left" w:pos="284"/>
        </w:tabs>
        <w:spacing w:after="0" w:line="240" w:lineRule="auto"/>
        <w:rPr>
          <w:rFonts w:cs="Calibri"/>
          <w:sz w:val="20"/>
          <w:szCs w:val="20"/>
        </w:rPr>
      </w:pPr>
      <w:r>
        <w:rPr>
          <w:rFonts w:cs="Calibri"/>
          <w:sz w:val="20"/>
          <w:szCs w:val="20"/>
        </w:rPr>
        <w:t>Zamawiający odrzuci Ofertę jeżeli:</w:t>
      </w:r>
    </w:p>
    <w:p w14:paraId="64F0CF71"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0" w:firstLine="0"/>
        <w:rPr>
          <w:rFonts w:cs="Calibri"/>
          <w:color w:val="000000"/>
          <w:sz w:val="20"/>
          <w:szCs w:val="20"/>
        </w:rPr>
      </w:pPr>
      <w:r>
        <w:rPr>
          <w:rFonts w:cs="Calibri"/>
          <w:color w:val="000000"/>
          <w:sz w:val="20"/>
          <w:szCs w:val="20"/>
        </w:rPr>
        <w:t>Treść Oferty nie odpowiada treści określonej w zapytaniu ofertowym.</w:t>
      </w:r>
    </w:p>
    <w:p w14:paraId="055306AF"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0" w:firstLine="0"/>
        <w:rPr>
          <w:rFonts w:cs="Calibri"/>
          <w:color w:val="000000"/>
          <w:sz w:val="20"/>
          <w:szCs w:val="20"/>
        </w:rPr>
      </w:pPr>
      <w:r>
        <w:rPr>
          <w:rFonts w:cs="Calibri"/>
          <w:color w:val="000000"/>
          <w:sz w:val="20"/>
          <w:szCs w:val="20"/>
        </w:rPr>
        <w:t>Oferta nie zawiera wszystkich wymaganych załączników.</w:t>
      </w:r>
    </w:p>
    <w:p w14:paraId="5D3418E0"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0" w:firstLine="0"/>
        <w:rPr>
          <w:rFonts w:cs="Calibri"/>
          <w:color w:val="000000"/>
          <w:sz w:val="20"/>
          <w:szCs w:val="20"/>
        </w:rPr>
      </w:pPr>
      <w:r>
        <w:rPr>
          <w:rFonts w:cs="Calibri"/>
          <w:color w:val="000000"/>
          <w:sz w:val="20"/>
          <w:szCs w:val="20"/>
        </w:rPr>
        <w:t>W ofercie występują błędy rachunkowe.</w:t>
      </w:r>
    </w:p>
    <w:p w14:paraId="32AB3725"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0" w:firstLine="0"/>
        <w:rPr>
          <w:rFonts w:cs="Calibri"/>
          <w:color w:val="000000"/>
          <w:sz w:val="20"/>
          <w:szCs w:val="20"/>
        </w:rPr>
      </w:pPr>
      <w:r>
        <w:rPr>
          <w:rFonts w:cs="Calibri"/>
          <w:color w:val="000000"/>
          <w:sz w:val="20"/>
          <w:szCs w:val="20"/>
        </w:rPr>
        <w:t>Oferta nie spełnia warunków udziału w postępowaniu lub podlega wykluczeniu z postępowania.</w:t>
      </w:r>
    </w:p>
    <w:p w14:paraId="6D6F6440"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0" w:firstLine="0"/>
        <w:rPr>
          <w:rFonts w:cs="Calibri"/>
          <w:color w:val="000000"/>
          <w:sz w:val="20"/>
          <w:szCs w:val="20"/>
        </w:rPr>
      </w:pPr>
      <w:r>
        <w:rPr>
          <w:rFonts w:cs="Calibri"/>
          <w:color w:val="000000"/>
          <w:sz w:val="20"/>
          <w:szCs w:val="20"/>
        </w:rPr>
        <w:t>Została złożona po terminie składania ofert, określonym w zapytaniu ofertowym.</w:t>
      </w:r>
    </w:p>
    <w:p w14:paraId="6565D4F9" w14:textId="77777777" w:rsidR="00AF5555" w:rsidRDefault="00C532D3">
      <w:pPr>
        <w:numPr>
          <w:ilvl w:val="3"/>
          <w:numId w:val="31"/>
        </w:numPr>
        <w:pBdr>
          <w:top w:val="nil"/>
          <w:left w:val="nil"/>
          <w:bottom w:val="nil"/>
          <w:right w:val="nil"/>
          <w:between w:val="nil"/>
        </w:pBdr>
        <w:shd w:val="clear" w:color="auto" w:fill="FFFFFF"/>
        <w:tabs>
          <w:tab w:val="left" w:pos="284"/>
        </w:tabs>
        <w:spacing w:after="0" w:line="240" w:lineRule="auto"/>
        <w:ind w:left="283" w:hanging="283"/>
        <w:rPr>
          <w:rFonts w:cs="Calibri"/>
          <w:color w:val="000000"/>
          <w:sz w:val="20"/>
          <w:szCs w:val="20"/>
        </w:rPr>
      </w:pPr>
      <w:r>
        <w:rPr>
          <w:sz w:val="20"/>
          <w:szCs w:val="20"/>
        </w:rPr>
        <w:tab/>
      </w:r>
      <w:r>
        <w:rPr>
          <w:rFonts w:cs="Calibri"/>
          <w:color w:val="000000"/>
          <w:sz w:val="20"/>
          <w:szCs w:val="20"/>
        </w:rPr>
        <w:t>Oferent nie wyraził zgody na przedłużenie terminu związania ofertą.</w:t>
      </w:r>
    </w:p>
    <w:p w14:paraId="0EA839B0" w14:textId="77777777" w:rsidR="00AF5555" w:rsidRDefault="00C532D3" w:rsidP="00DF62D4">
      <w:pPr>
        <w:numPr>
          <w:ilvl w:val="3"/>
          <w:numId w:val="31"/>
        </w:numPr>
        <w:pBdr>
          <w:top w:val="nil"/>
          <w:left w:val="nil"/>
          <w:bottom w:val="nil"/>
          <w:right w:val="nil"/>
          <w:between w:val="nil"/>
        </w:pBdr>
        <w:shd w:val="clear" w:color="auto" w:fill="FFFFFF"/>
        <w:tabs>
          <w:tab w:val="left" w:pos="284"/>
        </w:tabs>
        <w:spacing w:after="0" w:line="240" w:lineRule="auto"/>
        <w:ind w:left="284" w:hanging="284"/>
        <w:rPr>
          <w:rFonts w:cs="Calibri"/>
          <w:color w:val="000000"/>
          <w:sz w:val="20"/>
          <w:szCs w:val="20"/>
        </w:rPr>
      </w:pPr>
      <w:r>
        <w:rPr>
          <w:rFonts w:cs="Calibri"/>
          <w:color w:val="000000"/>
          <w:sz w:val="20"/>
          <w:szCs w:val="20"/>
        </w:rPr>
        <w:t>W przypadku uznania, że cena zaoferowana w ofercie jest rażąco niska, tj. taka która z dużym prawdopodobieństwem jest niższa niż koszt realizacji zamówienia, za cenę rażąco niską uznaje się cenę odbiegającą o 30% od średniej arytmetycznej cen wszystkich złożonych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p>
    <w:p w14:paraId="66B9D79F" w14:textId="77777777" w:rsidR="00AF5555" w:rsidRDefault="00AF5555">
      <w:pPr>
        <w:pBdr>
          <w:top w:val="nil"/>
          <w:left w:val="nil"/>
          <w:bottom w:val="nil"/>
          <w:right w:val="nil"/>
          <w:between w:val="nil"/>
        </w:pBdr>
        <w:shd w:val="clear" w:color="auto" w:fill="FFFFFF"/>
        <w:tabs>
          <w:tab w:val="left" w:pos="284"/>
        </w:tabs>
        <w:spacing w:after="0" w:line="240" w:lineRule="auto"/>
        <w:ind w:left="2880"/>
        <w:rPr>
          <w:rFonts w:cs="Calibri"/>
          <w:color w:val="000000"/>
          <w:sz w:val="20"/>
          <w:szCs w:val="20"/>
        </w:rPr>
      </w:pPr>
    </w:p>
    <w:p w14:paraId="0291E1EE" w14:textId="77777777" w:rsidR="00AF5555" w:rsidRDefault="00C532D3">
      <w:pPr>
        <w:shd w:val="clear" w:color="auto" w:fill="FFFFFF"/>
        <w:tabs>
          <w:tab w:val="left" w:pos="284"/>
        </w:tabs>
        <w:spacing w:after="0" w:line="240" w:lineRule="auto"/>
        <w:rPr>
          <w:rFonts w:cs="Calibri"/>
          <w:sz w:val="20"/>
          <w:szCs w:val="20"/>
        </w:rPr>
      </w:pPr>
      <w:r>
        <w:rPr>
          <w:rFonts w:cs="Calibri"/>
          <w:b/>
          <w:sz w:val="20"/>
          <w:szCs w:val="20"/>
        </w:rPr>
        <w:t>XIII. OPIS KRYTERIÓW KTÓRYMI ZAMAWIAJĄCY BĘDZIE SIĘ KIEROWAŁ PRZY WYBORZE ORAZ OPIS SPOSOBU OBLICZENIA CENY</w:t>
      </w:r>
    </w:p>
    <w:p w14:paraId="319521E8" w14:textId="77777777" w:rsidR="00AF5555" w:rsidRDefault="00C532D3">
      <w:pPr>
        <w:numPr>
          <w:ilvl w:val="6"/>
          <w:numId w:val="11"/>
        </w:numPr>
        <w:pBdr>
          <w:top w:val="nil"/>
          <w:left w:val="nil"/>
          <w:bottom w:val="nil"/>
          <w:right w:val="nil"/>
          <w:between w:val="nil"/>
        </w:pBdr>
        <w:shd w:val="clear" w:color="auto" w:fill="FFFFFF"/>
        <w:tabs>
          <w:tab w:val="left" w:pos="548"/>
        </w:tabs>
        <w:spacing w:after="0" w:line="240" w:lineRule="auto"/>
        <w:ind w:left="283" w:firstLine="283"/>
        <w:rPr>
          <w:rFonts w:cs="Calibri"/>
          <w:color w:val="000000"/>
          <w:sz w:val="20"/>
          <w:szCs w:val="20"/>
        </w:rPr>
      </w:pPr>
      <w:r>
        <w:rPr>
          <w:rFonts w:cs="Calibri"/>
          <w:color w:val="000000"/>
          <w:sz w:val="20"/>
          <w:szCs w:val="20"/>
        </w:rPr>
        <w:t xml:space="preserve">Zamawiający dokona wyboru oferty najkorzystniejszej w sposób opisany w niniejszym rozdziale kierując się niżej podanymi kryteriami i ich </w:t>
      </w:r>
      <w:r>
        <w:rPr>
          <w:sz w:val="20"/>
          <w:szCs w:val="20"/>
        </w:rPr>
        <w:t>cenami</w:t>
      </w:r>
      <w:r>
        <w:rPr>
          <w:rFonts w:cs="Calibri"/>
          <w:color w:val="000000"/>
          <w:sz w:val="20"/>
          <w:szCs w:val="20"/>
        </w:rPr>
        <w:t>.</w:t>
      </w:r>
    </w:p>
    <w:p w14:paraId="41428ED6" w14:textId="77777777" w:rsidR="00AF5555" w:rsidRDefault="00C532D3">
      <w:pPr>
        <w:numPr>
          <w:ilvl w:val="6"/>
          <w:numId w:val="11"/>
        </w:numPr>
        <w:pBdr>
          <w:top w:val="nil"/>
          <w:left w:val="nil"/>
          <w:bottom w:val="nil"/>
          <w:right w:val="nil"/>
          <w:between w:val="nil"/>
        </w:pBdr>
        <w:shd w:val="clear" w:color="auto" w:fill="FFFFFF"/>
        <w:tabs>
          <w:tab w:val="left" w:pos="548"/>
        </w:tabs>
        <w:spacing w:after="0" w:line="240" w:lineRule="auto"/>
        <w:ind w:left="283" w:firstLine="283"/>
        <w:rPr>
          <w:rFonts w:cs="Calibri"/>
          <w:color w:val="000000"/>
          <w:sz w:val="20"/>
          <w:szCs w:val="20"/>
        </w:rPr>
      </w:pPr>
      <w:r>
        <w:rPr>
          <w:rFonts w:cs="Calibri"/>
          <w:color w:val="000000"/>
          <w:sz w:val="20"/>
          <w:szCs w:val="20"/>
        </w:rPr>
        <w:t>Oferty oceniane będą punktowo.</w:t>
      </w:r>
    </w:p>
    <w:p w14:paraId="316E7226" w14:textId="77777777" w:rsidR="00AF5555" w:rsidRDefault="00C532D3">
      <w:pPr>
        <w:numPr>
          <w:ilvl w:val="6"/>
          <w:numId w:val="11"/>
        </w:numPr>
        <w:pBdr>
          <w:top w:val="nil"/>
          <w:left w:val="nil"/>
          <w:bottom w:val="nil"/>
          <w:right w:val="nil"/>
          <w:between w:val="nil"/>
        </w:pBdr>
        <w:shd w:val="clear" w:color="auto" w:fill="FFFFFF"/>
        <w:tabs>
          <w:tab w:val="left" w:pos="548"/>
        </w:tabs>
        <w:spacing w:after="0" w:line="240" w:lineRule="auto"/>
        <w:ind w:left="283" w:firstLine="283"/>
        <w:rPr>
          <w:rFonts w:cs="Calibri"/>
          <w:color w:val="000000"/>
          <w:sz w:val="20"/>
          <w:szCs w:val="20"/>
        </w:rPr>
      </w:pPr>
      <w:r>
        <w:rPr>
          <w:rFonts w:cs="Calibri"/>
          <w:color w:val="000000"/>
          <w:sz w:val="20"/>
          <w:szCs w:val="20"/>
        </w:rPr>
        <w:t>Za najkorzystniejszą zostanie uznana oferta, która uzyskała największą liczbę punktów.</w:t>
      </w:r>
    </w:p>
    <w:p w14:paraId="751DDD70" w14:textId="77777777" w:rsidR="00AF5555" w:rsidRDefault="00C532D3">
      <w:pPr>
        <w:numPr>
          <w:ilvl w:val="6"/>
          <w:numId w:val="11"/>
        </w:numPr>
        <w:pBdr>
          <w:top w:val="nil"/>
          <w:left w:val="nil"/>
          <w:bottom w:val="nil"/>
          <w:right w:val="nil"/>
          <w:between w:val="nil"/>
        </w:pBdr>
        <w:shd w:val="clear" w:color="auto" w:fill="FFFFFF"/>
        <w:tabs>
          <w:tab w:val="left" w:pos="548"/>
        </w:tabs>
        <w:spacing w:after="0" w:line="240" w:lineRule="auto"/>
        <w:ind w:left="283" w:firstLine="283"/>
        <w:rPr>
          <w:rFonts w:cs="Calibri"/>
          <w:color w:val="000000"/>
          <w:sz w:val="20"/>
          <w:szCs w:val="20"/>
        </w:rPr>
      </w:pPr>
      <w:r>
        <w:rPr>
          <w:rFonts w:cs="Calibri"/>
          <w:color w:val="000000"/>
          <w:sz w:val="20"/>
          <w:szCs w:val="20"/>
        </w:rPr>
        <w:t xml:space="preserve">Wybór oferty dokonany zostanie na podstawie poniższych kryteriów (nazwa kryterium, </w:t>
      </w:r>
      <w:r>
        <w:rPr>
          <w:sz w:val="20"/>
          <w:szCs w:val="20"/>
        </w:rPr>
        <w:t>cena</w:t>
      </w:r>
      <w:r>
        <w:rPr>
          <w:rFonts w:cs="Calibri"/>
          <w:color w:val="000000"/>
          <w:sz w:val="20"/>
          <w:szCs w:val="20"/>
        </w:rPr>
        <w:t>)</w:t>
      </w:r>
    </w:p>
    <w:p w14:paraId="15C51663" w14:textId="77777777" w:rsidR="00AF5555" w:rsidRDefault="00AF5555">
      <w:pPr>
        <w:pBdr>
          <w:top w:val="nil"/>
          <w:left w:val="nil"/>
          <w:bottom w:val="nil"/>
          <w:right w:val="nil"/>
          <w:between w:val="nil"/>
        </w:pBdr>
        <w:shd w:val="clear" w:color="auto" w:fill="FFFFFF"/>
        <w:tabs>
          <w:tab w:val="left" w:pos="284"/>
        </w:tabs>
        <w:spacing w:after="0" w:line="240" w:lineRule="auto"/>
        <w:rPr>
          <w:b/>
          <w:sz w:val="20"/>
          <w:szCs w:val="20"/>
        </w:rPr>
      </w:pPr>
    </w:p>
    <w:p w14:paraId="44F8A1D1" w14:textId="77777777" w:rsidR="00AF5555" w:rsidRDefault="00C532D3">
      <w:pPr>
        <w:pBdr>
          <w:top w:val="nil"/>
          <w:left w:val="nil"/>
          <w:bottom w:val="nil"/>
          <w:right w:val="nil"/>
          <w:between w:val="nil"/>
        </w:pBdr>
        <w:shd w:val="clear" w:color="auto" w:fill="FFFFFF"/>
        <w:tabs>
          <w:tab w:val="left" w:pos="284"/>
        </w:tabs>
        <w:spacing w:after="0" w:line="240" w:lineRule="auto"/>
        <w:rPr>
          <w:rFonts w:cs="Calibri"/>
          <w:b/>
          <w:color w:val="000000"/>
          <w:sz w:val="20"/>
          <w:szCs w:val="20"/>
        </w:rPr>
      </w:pPr>
      <w:r>
        <w:rPr>
          <w:rFonts w:cs="Calibri"/>
          <w:b/>
          <w:color w:val="000000"/>
          <w:sz w:val="20"/>
          <w:szCs w:val="20"/>
        </w:rPr>
        <w:t>Sposób oceny ofert:</w:t>
      </w:r>
    </w:p>
    <w:p w14:paraId="11649E34" w14:textId="77777777" w:rsidR="00AF5555" w:rsidRDefault="00AF5555">
      <w:pPr>
        <w:shd w:val="clear" w:color="auto" w:fill="FFFFFF"/>
        <w:tabs>
          <w:tab w:val="left" w:pos="284"/>
        </w:tabs>
        <w:spacing w:after="0" w:line="240" w:lineRule="auto"/>
        <w:ind w:hanging="4897"/>
        <w:rPr>
          <w:rFonts w:cs="Calibri"/>
          <w:b/>
          <w:color w:val="000000"/>
          <w:sz w:val="20"/>
          <w:szCs w:val="20"/>
        </w:rPr>
      </w:pPr>
    </w:p>
    <w:p w14:paraId="5C15EB1C" w14:textId="77777777" w:rsidR="00AF5555" w:rsidRDefault="00C532D3">
      <w:pPr>
        <w:shd w:val="clear" w:color="auto" w:fill="FFFFFF"/>
        <w:tabs>
          <w:tab w:val="left" w:pos="284"/>
        </w:tabs>
        <w:spacing w:after="0" w:line="240" w:lineRule="auto"/>
        <w:rPr>
          <w:rFonts w:cs="Calibri"/>
          <w:sz w:val="20"/>
          <w:szCs w:val="20"/>
        </w:rPr>
      </w:pPr>
      <w:r>
        <w:rPr>
          <w:rFonts w:cs="Calibri"/>
          <w:b/>
          <w:color w:val="000000"/>
          <w:sz w:val="20"/>
          <w:szCs w:val="20"/>
        </w:rPr>
        <w:t xml:space="preserve">Kryterium Cena brutto w zł (1) – </w:t>
      </w:r>
      <w:r>
        <w:rPr>
          <w:b/>
          <w:sz w:val="20"/>
          <w:szCs w:val="20"/>
        </w:rPr>
        <w:t>cena</w:t>
      </w:r>
      <w:r>
        <w:rPr>
          <w:rFonts w:cs="Calibri"/>
          <w:b/>
          <w:color w:val="000000"/>
          <w:sz w:val="20"/>
          <w:szCs w:val="20"/>
        </w:rPr>
        <w:t xml:space="preserve">: </w:t>
      </w:r>
      <w:r w:rsidR="009D1E7F">
        <w:rPr>
          <w:rFonts w:cs="Calibri"/>
          <w:b/>
          <w:color w:val="000000"/>
          <w:sz w:val="20"/>
          <w:szCs w:val="20"/>
        </w:rPr>
        <w:t>6</w:t>
      </w:r>
      <w:r>
        <w:rPr>
          <w:rFonts w:cs="Calibri"/>
          <w:b/>
          <w:color w:val="000000"/>
          <w:sz w:val="20"/>
          <w:szCs w:val="20"/>
        </w:rPr>
        <w:t xml:space="preserve">0% (max. </w:t>
      </w:r>
      <w:r w:rsidR="009D1E7F">
        <w:rPr>
          <w:rFonts w:cs="Calibri"/>
          <w:b/>
          <w:color w:val="000000"/>
          <w:sz w:val="20"/>
          <w:szCs w:val="20"/>
        </w:rPr>
        <w:t>6</w:t>
      </w:r>
      <w:r>
        <w:rPr>
          <w:rFonts w:cs="Calibri"/>
          <w:b/>
          <w:color w:val="000000"/>
          <w:sz w:val="20"/>
          <w:szCs w:val="20"/>
        </w:rPr>
        <w:t xml:space="preserve">0 pkt.): </w:t>
      </w:r>
    </w:p>
    <w:p w14:paraId="4FE9702E" w14:textId="77777777" w:rsidR="00AF5555" w:rsidRDefault="00C532D3">
      <w:pPr>
        <w:spacing w:after="0" w:line="240" w:lineRule="auto"/>
        <w:rPr>
          <w:rFonts w:cs="Calibri"/>
          <w:color w:val="000000"/>
          <w:sz w:val="20"/>
          <w:szCs w:val="20"/>
        </w:rPr>
      </w:pPr>
      <w:r>
        <w:rPr>
          <w:rFonts w:cs="Calibri"/>
          <w:color w:val="000000"/>
          <w:sz w:val="20"/>
          <w:szCs w:val="20"/>
        </w:rPr>
        <w:t xml:space="preserve">W ramach przedmiotowego kryterium maksymalną ilość punktów otrzyma najtańsza </w:t>
      </w:r>
      <w:r>
        <w:rPr>
          <w:sz w:val="20"/>
          <w:szCs w:val="20"/>
        </w:rPr>
        <w:t>nie podlegająca</w:t>
      </w:r>
      <w:r>
        <w:rPr>
          <w:rFonts w:cs="Calibri"/>
          <w:color w:val="000000"/>
          <w:sz w:val="20"/>
          <w:szCs w:val="20"/>
        </w:rPr>
        <w:t xml:space="preserve"> odrzuceniu oferta (z najniższą ceną brutto). </w:t>
      </w:r>
    </w:p>
    <w:p w14:paraId="49817AD7" w14:textId="77777777" w:rsidR="00AF5555" w:rsidRDefault="00AF5555">
      <w:pPr>
        <w:spacing w:after="0" w:line="240" w:lineRule="auto"/>
        <w:rPr>
          <w:rFonts w:cs="Calibri"/>
          <w:b/>
          <w:sz w:val="20"/>
          <w:szCs w:val="20"/>
        </w:rPr>
      </w:pPr>
    </w:p>
    <w:p w14:paraId="075253B0" w14:textId="77777777" w:rsidR="00AF5555" w:rsidRDefault="00C532D3">
      <w:pPr>
        <w:spacing w:after="0" w:line="240" w:lineRule="auto"/>
        <w:rPr>
          <w:rFonts w:cs="Calibri"/>
          <w:b/>
          <w:sz w:val="20"/>
          <w:szCs w:val="20"/>
        </w:rPr>
      </w:pPr>
      <w:r>
        <w:rPr>
          <w:rFonts w:cs="Calibri"/>
          <w:b/>
          <w:sz w:val="20"/>
          <w:szCs w:val="20"/>
        </w:rPr>
        <w:t xml:space="preserve">Kryterium </w:t>
      </w:r>
      <w:r w:rsidR="009D1E7F">
        <w:rPr>
          <w:rFonts w:cs="Calibri"/>
          <w:b/>
          <w:sz w:val="20"/>
          <w:szCs w:val="20"/>
        </w:rPr>
        <w:t>gwarancja jakości</w:t>
      </w:r>
      <w:r>
        <w:rPr>
          <w:rFonts w:cs="Calibri"/>
          <w:b/>
          <w:sz w:val="20"/>
          <w:szCs w:val="20"/>
        </w:rPr>
        <w:t xml:space="preserve"> (2) – waga: </w:t>
      </w:r>
      <w:r w:rsidR="009D1E7F">
        <w:rPr>
          <w:rFonts w:cs="Calibri"/>
          <w:b/>
          <w:sz w:val="20"/>
          <w:szCs w:val="20"/>
        </w:rPr>
        <w:t>4</w:t>
      </w:r>
      <w:r>
        <w:rPr>
          <w:rFonts w:cs="Calibri"/>
          <w:b/>
          <w:sz w:val="20"/>
          <w:szCs w:val="20"/>
        </w:rPr>
        <w:t xml:space="preserve">0% (max. </w:t>
      </w:r>
      <w:r w:rsidR="009D1E7F">
        <w:rPr>
          <w:rFonts w:cs="Calibri"/>
          <w:b/>
          <w:sz w:val="20"/>
          <w:szCs w:val="20"/>
        </w:rPr>
        <w:t>4</w:t>
      </w:r>
      <w:r>
        <w:rPr>
          <w:rFonts w:cs="Calibri"/>
          <w:b/>
          <w:sz w:val="20"/>
          <w:szCs w:val="20"/>
        </w:rPr>
        <w:t xml:space="preserve">0 pkt.): </w:t>
      </w:r>
    </w:p>
    <w:p w14:paraId="7C6148A5" w14:textId="77777777" w:rsidR="009D1E7F" w:rsidRDefault="009D1E7F">
      <w:pPr>
        <w:spacing w:after="0" w:line="240" w:lineRule="auto"/>
        <w:rPr>
          <w:rFonts w:cs="Calibri"/>
          <w:color w:val="000000"/>
          <w:sz w:val="20"/>
          <w:szCs w:val="20"/>
        </w:rPr>
      </w:pPr>
      <w:r>
        <w:rPr>
          <w:rFonts w:cs="Calibri"/>
          <w:color w:val="000000"/>
          <w:sz w:val="20"/>
          <w:szCs w:val="20"/>
        </w:rPr>
        <w:t>W ramach kryterium oferent otrzyma następującą ilość punktów odpowiadającą długości okresu gwarancji jakości proponowanej przez oferenta. (Oferent zaznaczy odpowiednią pozycję w treści formularza oferty).</w:t>
      </w:r>
    </w:p>
    <w:p w14:paraId="3B2CED9C" w14:textId="77777777" w:rsidR="00AF5555" w:rsidRDefault="00AF5555">
      <w:pPr>
        <w:spacing w:after="0" w:line="240" w:lineRule="auto"/>
        <w:jc w:val="right"/>
        <w:rPr>
          <w:rFonts w:cs="Calibri"/>
          <w:b/>
          <w:sz w:val="20"/>
          <w:szCs w:val="20"/>
        </w:rPr>
      </w:pPr>
    </w:p>
    <w:tbl>
      <w:tblPr>
        <w:tblStyle w:val="a"/>
        <w:tblW w:w="9981" w:type="dxa"/>
        <w:tblInd w:w="-68" w:type="dxa"/>
        <w:tblLayout w:type="fixed"/>
        <w:tblLook w:val="0000" w:firstRow="0" w:lastRow="0" w:firstColumn="0" w:lastColumn="0" w:noHBand="0" w:noVBand="0"/>
      </w:tblPr>
      <w:tblGrid>
        <w:gridCol w:w="540"/>
        <w:gridCol w:w="7795"/>
        <w:gridCol w:w="1646"/>
      </w:tblGrid>
      <w:tr w:rsidR="00AF5555" w14:paraId="4436895C" w14:textId="77777777">
        <w:tc>
          <w:tcPr>
            <w:tcW w:w="540" w:type="dxa"/>
            <w:tcBorders>
              <w:top w:val="single" w:sz="8" w:space="0" w:color="000000"/>
              <w:left w:val="single" w:sz="8" w:space="0" w:color="000000"/>
              <w:bottom w:val="single" w:sz="4" w:space="0" w:color="000000"/>
            </w:tcBorders>
          </w:tcPr>
          <w:p w14:paraId="45A44354" w14:textId="77777777" w:rsidR="00AF5555" w:rsidRDefault="00C532D3">
            <w:pPr>
              <w:spacing w:after="0" w:line="240" w:lineRule="auto"/>
              <w:rPr>
                <w:rFonts w:cs="Calibri"/>
                <w:b/>
                <w:sz w:val="20"/>
                <w:szCs w:val="20"/>
              </w:rPr>
            </w:pPr>
            <w:bookmarkStart w:id="9" w:name="_heading=h.3rdcrjn" w:colFirst="0" w:colLast="0"/>
            <w:bookmarkEnd w:id="9"/>
            <w:r>
              <w:rPr>
                <w:rFonts w:cs="Calibri"/>
                <w:b/>
                <w:sz w:val="20"/>
                <w:szCs w:val="20"/>
              </w:rPr>
              <w:t>l.p.</w:t>
            </w:r>
          </w:p>
        </w:tc>
        <w:tc>
          <w:tcPr>
            <w:tcW w:w="7795" w:type="dxa"/>
            <w:tcBorders>
              <w:top w:val="single" w:sz="8" w:space="0" w:color="000000"/>
              <w:left w:val="single" w:sz="4" w:space="0" w:color="000000"/>
              <w:bottom w:val="single" w:sz="4" w:space="0" w:color="000000"/>
            </w:tcBorders>
          </w:tcPr>
          <w:p w14:paraId="49B7B632" w14:textId="77777777" w:rsidR="00AF5555" w:rsidRDefault="00C532D3">
            <w:pPr>
              <w:spacing w:after="0" w:line="240" w:lineRule="auto"/>
              <w:rPr>
                <w:rFonts w:cs="Calibri"/>
                <w:b/>
                <w:sz w:val="20"/>
                <w:szCs w:val="20"/>
              </w:rPr>
            </w:pPr>
            <w:r>
              <w:rPr>
                <w:rFonts w:cs="Calibri"/>
                <w:b/>
                <w:sz w:val="20"/>
                <w:szCs w:val="20"/>
              </w:rPr>
              <w:t>Opis kryteriów oceny</w:t>
            </w:r>
          </w:p>
        </w:tc>
        <w:tc>
          <w:tcPr>
            <w:tcW w:w="1646" w:type="dxa"/>
            <w:tcBorders>
              <w:top w:val="single" w:sz="8" w:space="0" w:color="000000"/>
              <w:left w:val="single" w:sz="4" w:space="0" w:color="000000"/>
              <w:bottom w:val="single" w:sz="4" w:space="0" w:color="000000"/>
              <w:right w:val="single" w:sz="8" w:space="0" w:color="000000"/>
            </w:tcBorders>
          </w:tcPr>
          <w:p w14:paraId="27D57D59" w14:textId="77777777" w:rsidR="00AF5555" w:rsidRDefault="00C532D3">
            <w:pPr>
              <w:spacing w:after="0" w:line="240" w:lineRule="auto"/>
              <w:rPr>
                <w:rFonts w:cs="Calibri"/>
                <w:b/>
                <w:sz w:val="20"/>
                <w:szCs w:val="20"/>
              </w:rPr>
            </w:pPr>
            <w:r>
              <w:rPr>
                <w:rFonts w:cs="Calibri"/>
                <w:b/>
                <w:sz w:val="20"/>
                <w:szCs w:val="20"/>
              </w:rPr>
              <w:t xml:space="preserve">Liczba punktów </w:t>
            </w:r>
          </w:p>
        </w:tc>
      </w:tr>
      <w:tr w:rsidR="00AF5555" w14:paraId="2D7C4C94" w14:textId="77777777">
        <w:tc>
          <w:tcPr>
            <w:tcW w:w="540" w:type="dxa"/>
            <w:tcBorders>
              <w:top w:val="single" w:sz="4" w:space="0" w:color="000000"/>
              <w:left w:val="single" w:sz="8" w:space="0" w:color="000000"/>
              <w:bottom w:val="single" w:sz="4" w:space="0" w:color="000000"/>
            </w:tcBorders>
            <w:shd w:val="clear" w:color="auto" w:fill="E0E0E0"/>
          </w:tcPr>
          <w:p w14:paraId="7B4079F1" w14:textId="77777777" w:rsidR="00AF5555" w:rsidRDefault="00C532D3">
            <w:pPr>
              <w:spacing w:after="0" w:line="240" w:lineRule="auto"/>
              <w:rPr>
                <w:rFonts w:cs="Calibri"/>
                <w:b/>
                <w:sz w:val="20"/>
                <w:szCs w:val="20"/>
              </w:rPr>
            </w:pPr>
            <w:r>
              <w:rPr>
                <w:rFonts w:cs="Calibri"/>
                <w:b/>
                <w:sz w:val="20"/>
                <w:szCs w:val="20"/>
              </w:rPr>
              <w:t xml:space="preserve">1. </w:t>
            </w:r>
          </w:p>
        </w:tc>
        <w:tc>
          <w:tcPr>
            <w:tcW w:w="7795" w:type="dxa"/>
            <w:tcBorders>
              <w:top w:val="single" w:sz="4" w:space="0" w:color="000000"/>
              <w:left w:val="single" w:sz="4" w:space="0" w:color="000000"/>
              <w:bottom w:val="single" w:sz="4" w:space="0" w:color="000000"/>
            </w:tcBorders>
            <w:shd w:val="clear" w:color="auto" w:fill="E0E0E0"/>
          </w:tcPr>
          <w:p w14:paraId="7393057D" w14:textId="77777777" w:rsidR="00AF5555" w:rsidRDefault="00C532D3">
            <w:pPr>
              <w:spacing w:after="0" w:line="240" w:lineRule="auto"/>
              <w:rPr>
                <w:rFonts w:cs="Calibri"/>
                <w:b/>
                <w:sz w:val="20"/>
                <w:szCs w:val="20"/>
              </w:rPr>
            </w:pPr>
            <w:r>
              <w:rPr>
                <w:rFonts w:cs="Calibri"/>
                <w:b/>
                <w:sz w:val="20"/>
                <w:szCs w:val="20"/>
              </w:rPr>
              <w:t xml:space="preserve">Cena </w:t>
            </w:r>
          </w:p>
        </w:tc>
        <w:tc>
          <w:tcPr>
            <w:tcW w:w="1646" w:type="dxa"/>
            <w:tcBorders>
              <w:top w:val="single" w:sz="4" w:space="0" w:color="000000"/>
              <w:left w:val="single" w:sz="4" w:space="0" w:color="000000"/>
              <w:bottom w:val="single" w:sz="4" w:space="0" w:color="000000"/>
              <w:right w:val="single" w:sz="8" w:space="0" w:color="000000"/>
            </w:tcBorders>
            <w:shd w:val="clear" w:color="auto" w:fill="E0E0E0"/>
          </w:tcPr>
          <w:p w14:paraId="6A467ED3" w14:textId="77777777" w:rsidR="00AF5555" w:rsidRDefault="00C532D3">
            <w:pPr>
              <w:spacing w:after="0" w:line="240" w:lineRule="auto"/>
              <w:jc w:val="center"/>
              <w:rPr>
                <w:rFonts w:cs="Calibri"/>
                <w:b/>
                <w:sz w:val="20"/>
                <w:szCs w:val="20"/>
              </w:rPr>
            </w:pPr>
            <w:r>
              <w:rPr>
                <w:rFonts w:cs="Calibri"/>
                <w:b/>
                <w:sz w:val="20"/>
                <w:szCs w:val="20"/>
              </w:rPr>
              <w:t>0-</w:t>
            </w:r>
            <w:r w:rsidR="009D1E7F">
              <w:rPr>
                <w:rFonts w:cs="Calibri"/>
                <w:b/>
                <w:sz w:val="20"/>
                <w:szCs w:val="20"/>
              </w:rPr>
              <w:t>6</w:t>
            </w:r>
            <w:r>
              <w:rPr>
                <w:rFonts w:cs="Calibri"/>
                <w:b/>
                <w:sz w:val="20"/>
                <w:szCs w:val="20"/>
              </w:rPr>
              <w:t>0</w:t>
            </w:r>
          </w:p>
        </w:tc>
      </w:tr>
      <w:tr w:rsidR="00AF5555" w14:paraId="17CF4EA7" w14:textId="77777777">
        <w:tc>
          <w:tcPr>
            <w:tcW w:w="540" w:type="dxa"/>
            <w:tcBorders>
              <w:top w:val="single" w:sz="4" w:space="0" w:color="000000"/>
              <w:left w:val="single" w:sz="8" w:space="0" w:color="000000"/>
              <w:bottom w:val="single" w:sz="4" w:space="0" w:color="000000"/>
            </w:tcBorders>
          </w:tcPr>
          <w:p w14:paraId="1492A123" w14:textId="77777777" w:rsidR="00AF5555" w:rsidRDefault="00AF5555">
            <w:pPr>
              <w:spacing w:after="0" w:line="240" w:lineRule="auto"/>
              <w:rPr>
                <w:rFonts w:cs="Calibri"/>
                <w:sz w:val="20"/>
                <w:szCs w:val="20"/>
              </w:rPr>
            </w:pPr>
          </w:p>
        </w:tc>
        <w:tc>
          <w:tcPr>
            <w:tcW w:w="7795" w:type="dxa"/>
            <w:tcBorders>
              <w:top w:val="single" w:sz="4" w:space="0" w:color="000000"/>
              <w:left w:val="single" w:sz="4" w:space="0" w:color="000000"/>
              <w:bottom w:val="single" w:sz="4" w:space="0" w:color="000000"/>
            </w:tcBorders>
          </w:tcPr>
          <w:p w14:paraId="583C673F" w14:textId="77777777" w:rsidR="00AF5555" w:rsidRDefault="00C532D3">
            <w:pPr>
              <w:spacing w:after="0" w:line="240" w:lineRule="auto"/>
              <w:rPr>
                <w:rFonts w:cs="Calibri"/>
                <w:sz w:val="20"/>
                <w:szCs w:val="20"/>
              </w:rPr>
            </w:pPr>
            <w:r>
              <w:rPr>
                <w:rFonts w:cs="Calibri"/>
                <w:sz w:val="20"/>
                <w:szCs w:val="20"/>
              </w:rPr>
              <w:t>W ramach niniejszego kryterium Wykonawcom zostaną przypisane punkty w skali od 0 do 90. Najwyższą liczbę punktów – 90 otrzyma oferta zawierająca najniższą cenę brutto (cena z Oferty - Załącznik nr 1 do zapytania ofertowego), a każda następna według poniższego wzoru:</w:t>
            </w:r>
          </w:p>
          <w:p w14:paraId="2051CA2F" w14:textId="77777777" w:rsidR="00AF5555" w:rsidRDefault="00C532D3">
            <w:pPr>
              <w:spacing w:after="0" w:line="240" w:lineRule="auto"/>
              <w:ind w:left="3843" w:hanging="1134"/>
              <w:rPr>
                <w:rFonts w:cs="Calibri"/>
                <w:sz w:val="20"/>
                <w:szCs w:val="20"/>
              </w:rPr>
            </w:pPr>
            <w:r>
              <w:rPr>
                <w:rFonts w:cs="Calibri"/>
                <w:sz w:val="20"/>
                <w:szCs w:val="20"/>
              </w:rPr>
              <w:t>Cena najniższa wśród ofert nieodrzuconych (CN) x 90 pkt</w:t>
            </w:r>
          </w:p>
          <w:p w14:paraId="7CC62EEF" w14:textId="77777777" w:rsidR="00AF5555" w:rsidRDefault="00C532D3">
            <w:pPr>
              <w:spacing w:after="0" w:line="240" w:lineRule="auto"/>
              <w:rPr>
                <w:rFonts w:cs="Calibri"/>
                <w:sz w:val="20"/>
                <w:szCs w:val="20"/>
              </w:rPr>
            </w:pPr>
            <w:r>
              <w:rPr>
                <w:rFonts w:cs="Calibri"/>
                <w:sz w:val="20"/>
                <w:szCs w:val="20"/>
              </w:rPr>
              <w:t xml:space="preserve"> Liczba punktów oferty ocenianej (C) =  ---------------------------------</w:t>
            </w:r>
          </w:p>
          <w:p w14:paraId="5A037A10" w14:textId="77777777" w:rsidR="00AF5555" w:rsidRDefault="00C532D3">
            <w:pPr>
              <w:spacing w:after="0" w:line="240" w:lineRule="auto"/>
              <w:rPr>
                <w:rFonts w:cs="Calibri"/>
                <w:sz w:val="20"/>
                <w:szCs w:val="20"/>
              </w:rPr>
            </w:pPr>
            <w:r>
              <w:rPr>
                <w:rFonts w:cs="Calibri"/>
                <w:sz w:val="20"/>
                <w:szCs w:val="20"/>
              </w:rPr>
              <w:t xml:space="preserve">                                                           Cena oferty ocenianej (COB)</w:t>
            </w:r>
          </w:p>
          <w:p w14:paraId="526E9FBD" w14:textId="77777777" w:rsidR="00AF5555" w:rsidRDefault="00C532D3">
            <w:pPr>
              <w:spacing w:after="0" w:line="240" w:lineRule="auto"/>
              <w:rPr>
                <w:rFonts w:cs="Calibri"/>
                <w:sz w:val="20"/>
                <w:szCs w:val="20"/>
              </w:rPr>
            </w:pPr>
            <w:r>
              <w:rPr>
                <w:rFonts w:cs="Calibri"/>
                <w:sz w:val="20"/>
                <w:szCs w:val="20"/>
              </w:rPr>
              <w:lastRenderedPageBreak/>
              <w:t>Wszystkie obliczenia będą dokonywane z dokładnością do dwóch miejsc po przecinku. Do porównania cen ofert, według powyższego wzoru zostanie przyjęta podana w ofertach łączna cena brutto za wykonanie zamówienia.</w:t>
            </w:r>
          </w:p>
          <w:p w14:paraId="78F2ED06" w14:textId="77777777" w:rsidR="00AF5555" w:rsidRDefault="00C532D3">
            <w:pPr>
              <w:spacing w:after="0" w:line="240" w:lineRule="auto"/>
              <w:rPr>
                <w:rFonts w:cs="Calibri"/>
                <w:color w:val="000000"/>
                <w:sz w:val="20"/>
                <w:szCs w:val="20"/>
              </w:rPr>
            </w:pPr>
            <w:r>
              <w:rPr>
                <w:rFonts w:cs="Calibri"/>
                <w:color w:val="000000"/>
                <w:sz w:val="20"/>
                <w:szCs w:val="20"/>
              </w:rPr>
              <w:t xml:space="preserve">gdzie: </w:t>
            </w:r>
          </w:p>
          <w:p w14:paraId="1A7BF771" w14:textId="77777777" w:rsidR="00AF5555" w:rsidRDefault="00C532D3">
            <w:pPr>
              <w:spacing w:after="0" w:line="240" w:lineRule="auto"/>
              <w:rPr>
                <w:rFonts w:cs="Calibri"/>
                <w:color w:val="000000"/>
                <w:sz w:val="20"/>
                <w:szCs w:val="20"/>
              </w:rPr>
            </w:pPr>
            <w:r>
              <w:rPr>
                <w:rFonts w:cs="Calibri"/>
                <w:color w:val="000000"/>
                <w:sz w:val="20"/>
                <w:szCs w:val="20"/>
              </w:rPr>
              <w:t xml:space="preserve">C – cena brutto </w:t>
            </w:r>
          </w:p>
          <w:p w14:paraId="20D0720F" w14:textId="77777777" w:rsidR="00AF5555" w:rsidRDefault="00C532D3">
            <w:pPr>
              <w:spacing w:after="0" w:line="240" w:lineRule="auto"/>
              <w:rPr>
                <w:rFonts w:cs="Calibri"/>
                <w:color w:val="000000"/>
                <w:sz w:val="20"/>
                <w:szCs w:val="20"/>
              </w:rPr>
            </w:pPr>
            <w:r>
              <w:rPr>
                <w:rFonts w:cs="Calibri"/>
                <w:color w:val="000000"/>
                <w:sz w:val="20"/>
                <w:szCs w:val="20"/>
              </w:rPr>
              <w:t xml:space="preserve">CN – cena najniższa spośród badanych ofert </w:t>
            </w:r>
          </w:p>
          <w:p w14:paraId="77B47247" w14:textId="77777777" w:rsidR="00AF5555" w:rsidRDefault="00C532D3">
            <w:pPr>
              <w:spacing w:after="0" w:line="240" w:lineRule="auto"/>
              <w:rPr>
                <w:rFonts w:cs="Calibri"/>
                <w:color w:val="000000"/>
                <w:sz w:val="20"/>
                <w:szCs w:val="20"/>
              </w:rPr>
            </w:pPr>
            <w:r>
              <w:rPr>
                <w:rFonts w:cs="Calibri"/>
                <w:color w:val="000000"/>
                <w:sz w:val="20"/>
                <w:szCs w:val="20"/>
              </w:rPr>
              <w:t>COB – cena oferty ocenianej</w:t>
            </w:r>
          </w:p>
          <w:p w14:paraId="6090FCE9" w14:textId="77777777" w:rsidR="00AF5555" w:rsidRDefault="00AF5555">
            <w:pPr>
              <w:spacing w:after="0" w:line="240" w:lineRule="auto"/>
              <w:rPr>
                <w:rFonts w:cs="Calibri"/>
                <w:color w:val="000000"/>
                <w:sz w:val="20"/>
                <w:szCs w:val="20"/>
              </w:rPr>
            </w:pPr>
          </w:p>
        </w:tc>
        <w:tc>
          <w:tcPr>
            <w:tcW w:w="1646" w:type="dxa"/>
            <w:tcBorders>
              <w:top w:val="single" w:sz="4" w:space="0" w:color="000000"/>
              <w:left w:val="single" w:sz="4" w:space="0" w:color="000000"/>
              <w:bottom w:val="single" w:sz="4" w:space="0" w:color="000000"/>
              <w:right w:val="single" w:sz="8" w:space="0" w:color="000000"/>
            </w:tcBorders>
          </w:tcPr>
          <w:p w14:paraId="35435EDF" w14:textId="77777777" w:rsidR="00AF5555" w:rsidRDefault="00AF5555">
            <w:pPr>
              <w:spacing w:after="0" w:line="240" w:lineRule="auto"/>
              <w:jc w:val="center"/>
              <w:rPr>
                <w:rFonts w:cs="Calibri"/>
                <w:sz w:val="20"/>
                <w:szCs w:val="20"/>
              </w:rPr>
            </w:pPr>
          </w:p>
          <w:p w14:paraId="749B5DE3" w14:textId="77777777" w:rsidR="00AF5555" w:rsidRDefault="00AF5555">
            <w:pPr>
              <w:spacing w:after="0" w:line="240" w:lineRule="auto"/>
              <w:jc w:val="center"/>
              <w:rPr>
                <w:rFonts w:cs="Calibri"/>
                <w:sz w:val="20"/>
                <w:szCs w:val="20"/>
              </w:rPr>
            </w:pPr>
          </w:p>
          <w:p w14:paraId="076DB53F" w14:textId="77777777" w:rsidR="00AF5555" w:rsidRDefault="00AF5555">
            <w:pPr>
              <w:spacing w:after="0" w:line="240" w:lineRule="auto"/>
              <w:jc w:val="center"/>
              <w:rPr>
                <w:rFonts w:cs="Calibri"/>
                <w:sz w:val="20"/>
                <w:szCs w:val="20"/>
              </w:rPr>
            </w:pPr>
          </w:p>
          <w:p w14:paraId="16CED508" w14:textId="77777777" w:rsidR="00AF5555" w:rsidRDefault="00AF5555">
            <w:pPr>
              <w:spacing w:after="0" w:line="240" w:lineRule="auto"/>
              <w:jc w:val="center"/>
              <w:rPr>
                <w:rFonts w:cs="Calibri"/>
                <w:sz w:val="20"/>
                <w:szCs w:val="20"/>
              </w:rPr>
            </w:pPr>
          </w:p>
        </w:tc>
      </w:tr>
      <w:tr w:rsidR="00AF5555" w14:paraId="46779E80" w14:textId="77777777">
        <w:tc>
          <w:tcPr>
            <w:tcW w:w="540" w:type="dxa"/>
            <w:tcBorders>
              <w:top w:val="single" w:sz="4" w:space="0" w:color="000000"/>
              <w:left w:val="single" w:sz="8" w:space="0" w:color="000000"/>
              <w:bottom w:val="single" w:sz="4" w:space="0" w:color="000000"/>
            </w:tcBorders>
            <w:shd w:val="clear" w:color="auto" w:fill="E0E0E0"/>
          </w:tcPr>
          <w:p w14:paraId="07091FBC" w14:textId="77777777" w:rsidR="00AF5555" w:rsidRDefault="00C532D3">
            <w:pPr>
              <w:spacing w:after="0" w:line="240" w:lineRule="auto"/>
              <w:rPr>
                <w:rFonts w:cs="Calibri"/>
                <w:b/>
                <w:sz w:val="20"/>
                <w:szCs w:val="20"/>
              </w:rPr>
            </w:pPr>
            <w:r>
              <w:rPr>
                <w:rFonts w:cs="Calibri"/>
                <w:b/>
                <w:sz w:val="20"/>
                <w:szCs w:val="20"/>
              </w:rPr>
              <w:t xml:space="preserve">2. </w:t>
            </w:r>
          </w:p>
        </w:tc>
        <w:tc>
          <w:tcPr>
            <w:tcW w:w="7795" w:type="dxa"/>
            <w:tcBorders>
              <w:top w:val="single" w:sz="4" w:space="0" w:color="000000"/>
              <w:left w:val="single" w:sz="4" w:space="0" w:color="000000"/>
              <w:bottom w:val="single" w:sz="4" w:space="0" w:color="000000"/>
            </w:tcBorders>
            <w:shd w:val="clear" w:color="auto" w:fill="E0E0E0"/>
          </w:tcPr>
          <w:p w14:paraId="04131238" w14:textId="77777777" w:rsidR="00AF5555" w:rsidRDefault="009D1E7F">
            <w:pPr>
              <w:spacing w:after="0" w:line="240" w:lineRule="auto"/>
              <w:rPr>
                <w:rFonts w:cs="Calibri"/>
                <w:b/>
                <w:i/>
                <w:sz w:val="20"/>
                <w:szCs w:val="20"/>
              </w:rPr>
            </w:pPr>
            <w:r>
              <w:rPr>
                <w:rFonts w:cs="Calibri"/>
                <w:b/>
                <w:sz w:val="20"/>
                <w:szCs w:val="20"/>
              </w:rPr>
              <w:t>Gwarancja jakości</w:t>
            </w:r>
          </w:p>
        </w:tc>
        <w:tc>
          <w:tcPr>
            <w:tcW w:w="1646" w:type="dxa"/>
            <w:tcBorders>
              <w:top w:val="single" w:sz="4" w:space="0" w:color="000000"/>
              <w:left w:val="single" w:sz="4" w:space="0" w:color="000000"/>
              <w:bottom w:val="single" w:sz="4" w:space="0" w:color="000000"/>
              <w:right w:val="single" w:sz="8" w:space="0" w:color="000000"/>
            </w:tcBorders>
            <w:shd w:val="clear" w:color="auto" w:fill="E0E0E0"/>
          </w:tcPr>
          <w:p w14:paraId="6AAE942E" w14:textId="77777777" w:rsidR="00AF5555" w:rsidRDefault="00C532D3">
            <w:pPr>
              <w:spacing w:after="0" w:line="240" w:lineRule="auto"/>
              <w:jc w:val="center"/>
              <w:rPr>
                <w:rFonts w:cs="Calibri"/>
                <w:b/>
                <w:sz w:val="20"/>
                <w:szCs w:val="20"/>
              </w:rPr>
            </w:pPr>
            <w:r>
              <w:rPr>
                <w:rFonts w:cs="Calibri"/>
                <w:b/>
                <w:sz w:val="20"/>
                <w:szCs w:val="20"/>
              </w:rPr>
              <w:t>0-</w:t>
            </w:r>
            <w:r w:rsidR="009D1E7F">
              <w:rPr>
                <w:rFonts w:cs="Calibri"/>
                <w:b/>
                <w:sz w:val="20"/>
                <w:szCs w:val="20"/>
              </w:rPr>
              <w:t>4</w:t>
            </w:r>
            <w:r>
              <w:rPr>
                <w:rFonts w:cs="Calibri"/>
                <w:b/>
                <w:sz w:val="20"/>
                <w:szCs w:val="20"/>
              </w:rPr>
              <w:t>0</w:t>
            </w:r>
          </w:p>
        </w:tc>
      </w:tr>
      <w:tr w:rsidR="00AF5555" w14:paraId="1B872F81" w14:textId="77777777" w:rsidTr="009D1E7F">
        <w:trPr>
          <w:trHeight w:val="1404"/>
        </w:trPr>
        <w:tc>
          <w:tcPr>
            <w:tcW w:w="540" w:type="dxa"/>
            <w:tcBorders>
              <w:top w:val="single" w:sz="4" w:space="0" w:color="000000"/>
              <w:left w:val="single" w:sz="8" w:space="0" w:color="000000"/>
              <w:bottom w:val="single" w:sz="4" w:space="0" w:color="000000"/>
            </w:tcBorders>
          </w:tcPr>
          <w:p w14:paraId="76085CA7" w14:textId="77777777" w:rsidR="00AF5555" w:rsidRDefault="00AF5555">
            <w:pPr>
              <w:spacing w:after="0" w:line="240" w:lineRule="auto"/>
              <w:rPr>
                <w:rFonts w:cs="Calibri"/>
                <w:color w:val="FF0000"/>
                <w:sz w:val="20"/>
                <w:szCs w:val="20"/>
              </w:rPr>
            </w:pPr>
          </w:p>
        </w:tc>
        <w:tc>
          <w:tcPr>
            <w:tcW w:w="7795" w:type="dxa"/>
            <w:tcBorders>
              <w:top w:val="single" w:sz="4" w:space="0" w:color="000000"/>
              <w:left w:val="single" w:sz="4" w:space="0" w:color="000000"/>
              <w:bottom w:val="single" w:sz="4" w:space="0" w:color="000000"/>
            </w:tcBorders>
          </w:tcPr>
          <w:p w14:paraId="39D76FCD" w14:textId="77777777" w:rsidR="00AF5555" w:rsidRDefault="00C532D3">
            <w:pPr>
              <w:spacing w:after="0" w:line="240" w:lineRule="auto"/>
              <w:rPr>
                <w:rFonts w:cs="Calibri"/>
                <w:sz w:val="20"/>
                <w:szCs w:val="20"/>
              </w:rPr>
            </w:pPr>
            <w:r>
              <w:rPr>
                <w:rFonts w:cs="Calibri"/>
                <w:sz w:val="20"/>
                <w:szCs w:val="20"/>
              </w:rPr>
              <w:t xml:space="preserve">W ramach niniejszego kryterium Wykonawcom zostaną przypisane punkty w skali od 0 do </w:t>
            </w:r>
            <w:r w:rsidR="009D1E7F">
              <w:rPr>
                <w:rFonts w:cs="Calibri"/>
                <w:sz w:val="20"/>
                <w:szCs w:val="20"/>
              </w:rPr>
              <w:t>4</w:t>
            </w:r>
            <w:r>
              <w:rPr>
                <w:rFonts w:cs="Calibri"/>
                <w:sz w:val="20"/>
                <w:szCs w:val="20"/>
              </w:rPr>
              <w:t>0, gdzie:</w:t>
            </w:r>
          </w:p>
          <w:p w14:paraId="18E8CC23" w14:textId="77777777" w:rsidR="00AF5555" w:rsidRDefault="009D1E7F">
            <w:pPr>
              <w:numPr>
                <w:ilvl w:val="0"/>
                <w:numId w:val="10"/>
              </w:numPr>
              <w:pBdr>
                <w:top w:val="nil"/>
                <w:left w:val="nil"/>
                <w:bottom w:val="nil"/>
                <w:right w:val="nil"/>
                <w:between w:val="nil"/>
              </w:pBdr>
              <w:spacing w:after="0" w:line="240" w:lineRule="auto"/>
              <w:ind w:left="299" w:hanging="142"/>
              <w:rPr>
                <w:rFonts w:cs="Calibri"/>
                <w:color w:val="000000"/>
                <w:sz w:val="20"/>
                <w:szCs w:val="20"/>
              </w:rPr>
            </w:pPr>
            <w:r>
              <w:rPr>
                <w:rFonts w:cs="Calibri"/>
                <w:color w:val="000000"/>
                <w:sz w:val="20"/>
                <w:szCs w:val="20"/>
              </w:rPr>
              <w:t>Zaoferowanie 60 miesięcy okresu gwarancji jakości</w:t>
            </w:r>
            <w:r w:rsidR="00C532D3">
              <w:rPr>
                <w:rFonts w:cs="Calibri"/>
                <w:color w:val="000000"/>
                <w:sz w:val="20"/>
                <w:szCs w:val="20"/>
              </w:rPr>
              <w:t xml:space="preserve">  - 0 pkt,</w:t>
            </w:r>
          </w:p>
          <w:p w14:paraId="35EC2B30" w14:textId="77777777" w:rsidR="00AF5555" w:rsidRDefault="009D1E7F">
            <w:pPr>
              <w:numPr>
                <w:ilvl w:val="0"/>
                <w:numId w:val="10"/>
              </w:numPr>
              <w:pBdr>
                <w:top w:val="nil"/>
                <w:left w:val="nil"/>
                <w:bottom w:val="nil"/>
                <w:right w:val="nil"/>
                <w:between w:val="nil"/>
              </w:pBdr>
              <w:spacing w:after="0" w:line="240" w:lineRule="auto"/>
              <w:ind w:left="299" w:hanging="142"/>
              <w:rPr>
                <w:rFonts w:cs="Calibri"/>
                <w:color w:val="000000"/>
                <w:sz w:val="20"/>
                <w:szCs w:val="20"/>
              </w:rPr>
            </w:pPr>
            <w:r>
              <w:rPr>
                <w:rFonts w:cs="Calibri"/>
                <w:color w:val="000000"/>
                <w:sz w:val="20"/>
                <w:szCs w:val="20"/>
              </w:rPr>
              <w:t>Zaoferowanie 72 miesi</w:t>
            </w:r>
            <w:r w:rsidR="00AE2463">
              <w:rPr>
                <w:rFonts w:cs="Calibri"/>
                <w:color w:val="000000"/>
                <w:sz w:val="20"/>
                <w:szCs w:val="20"/>
              </w:rPr>
              <w:t>ące</w:t>
            </w:r>
            <w:r>
              <w:rPr>
                <w:rFonts w:cs="Calibri"/>
                <w:color w:val="000000"/>
                <w:sz w:val="20"/>
                <w:szCs w:val="20"/>
              </w:rPr>
              <w:t xml:space="preserve"> okresu gwarancji - </w:t>
            </w:r>
            <w:r w:rsidR="00C532D3">
              <w:rPr>
                <w:rFonts w:cs="Calibri"/>
                <w:color w:val="000000"/>
                <w:sz w:val="20"/>
                <w:szCs w:val="20"/>
              </w:rPr>
              <w:t xml:space="preserve">10 pkt. </w:t>
            </w:r>
          </w:p>
          <w:p w14:paraId="4041AD6C" w14:textId="77777777" w:rsidR="00AF5555" w:rsidRPr="009D1E7F" w:rsidRDefault="009D1E7F" w:rsidP="009D1E7F">
            <w:pPr>
              <w:numPr>
                <w:ilvl w:val="0"/>
                <w:numId w:val="10"/>
              </w:numPr>
              <w:pBdr>
                <w:top w:val="nil"/>
                <w:left w:val="nil"/>
                <w:bottom w:val="nil"/>
                <w:right w:val="nil"/>
                <w:between w:val="nil"/>
              </w:pBdr>
              <w:spacing w:after="0" w:line="240" w:lineRule="auto"/>
              <w:ind w:left="299" w:hanging="142"/>
              <w:rPr>
                <w:rFonts w:cs="Calibri"/>
                <w:color w:val="000000"/>
                <w:sz w:val="20"/>
                <w:szCs w:val="20"/>
              </w:rPr>
            </w:pPr>
            <w:r>
              <w:rPr>
                <w:rFonts w:cs="Calibri"/>
                <w:color w:val="000000"/>
                <w:sz w:val="20"/>
                <w:szCs w:val="20"/>
              </w:rPr>
              <w:t xml:space="preserve">Zaoferowanie </w:t>
            </w:r>
            <w:r w:rsidR="00E87398">
              <w:rPr>
                <w:rFonts w:cs="Calibri"/>
                <w:color w:val="000000"/>
                <w:sz w:val="20"/>
                <w:szCs w:val="20"/>
              </w:rPr>
              <w:t>8</w:t>
            </w:r>
            <w:r>
              <w:rPr>
                <w:rFonts w:cs="Calibri"/>
                <w:color w:val="000000"/>
                <w:sz w:val="20"/>
                <w:szCs w:val="20"/>
              </w:rPr>
              <w:t>4</w:t>
            </w:r>
            <w:r w:rsidRPr="009D1E7F">
              <w:rPr>
                <w:rFonts w:cs="Calibri"/>
                <w:color w:val="000000"/>
                <w:sz w:val="20"/>
                <w:szCs w:val="20"/>
              </w:rPr>
              <w:t xml:space="preserve"> miesi</w:t>
            </w:r>
            <w:r w:rsidR="00AE2463">
              <w:rPr>
                <w:rFonts w:cs="Calibri"/>
                <w:color w:val="000000"/>
                <w:sz w:val="20"/>
                <w:szCs w:val="20"/>
              </w:rPr>
              <w:t>ą</w:t>
            </w:r>
            <w:r w:rsidRPr="009D1E7F">
              <w:rPr>
                <w:rFonts w:cs="Calibri"/>
                <w:color w:val="000000"/>
                <w:sz w:val="20"/>
                <w:szCs w:val="20"/>
              </w:rPr>
              <w:t>c</w:t>
            </w:r>
            <w:r w:rsidR="006F5875">
              <w:rPr>
                <w:rFonts w:cs="Calibri"/>
                <w:color w:val="000000"/>
                <w:sz w:val="20"/>
                <w:szCs w:val="20"/>
              </w:rPr>
              <w:t>e</w:t>
            </w:r>
            <w:r w:rsidRPr="009D1E7F">
              <w:rPr>
                <w:rFonts w:cs="Calibri"/>
                <w:color w:val="000000"/>
                <w:sz w:val="20"/>
                <w:szCs w:val="20"/>
              </w:rPr>
              <w:t xml:space="preserve"> okresu gwarancji</w:t>
            </w:r>
            <w:r>
              <w:rPr>
                <w:rFonts w:cs="Calibri"/>
                <w:color w:val="000000"/>
                <w:sz w:val="20"/>
                <w:szCs w:val="20"/>
              </w:rPr>
              <w:t xml:space="preserve"> - 40 pkt.</w:t>
            </w:r>
          </w:p>
        </w:tc>
        <w:tc>
          <w:tcPr>
            <w:tcW w:w="1646" w:type="dxa"/>
            <w:tcBorders>
              <w:top w:val="single" w:sz="4" w:space="0" w:color="000000"/>
              <w:left w:val="single" w:sz="4" w:space="0" w:color="000000"/>
              <w:bottom w:val="single" w:sz="4" w:space="0" w:color="000000"/>
              <w:right w:val="single" w:sz="8" w:space="0" w:color="000000"/>
            </w:tcBorders>
          </w:tcPr>
          <w:p w14:paraId="32A6F209" w14:textId="77777777" w:rsidR="00AF5555" w:rsidRDefault="00AF5555">
            <w:pPr>
              <w:spacing w:after="0" w:line="240" w:lineRule="auto"/>
              <w:rPr>
                <w:rFonts w:cs="Calibri"/>
                <w:color w:val="FF0000"/>
                <w:sz w:val="20"/>
                <w:szCs w:val="20"/>
              </w:rPr>
            </w:pPr>
          </w:p>
          <w:p w14:paraId="49A00907" w14:textId="77777777" w:rsidR="00AF5555" w:rsidRDefault="00AF5555">
            <w:pPr>
              <w:spacing w:after="0" w:line="240" w:lineRule="auto"/>
              <w:jc w:val="center"/>
              <w:rPr>
                <w:rFonts w:cs="Calibri"/>
                <w:sz w:val="20"/>
                <w:szCs w:val="20"/>
              </w:rPr>
            </w:pPr>
          </w:p>
        </w:tc>
      </w:tr>
    </w:tbl>
    <w:p w14:paraId="2C363929" w14:textId="77777777" w:rsidR="00AF5555" w:rsidRDefault="00AF5555">
      <w:pPr>
        <w:tabs>
          <w:tab w:val="left" w:pos="0"/>
          <w:tab w:val="left" w:pos="1080"/>
        </w:tabs>
        <w:spacing w:after="0" w:line="240" w:lineRule="auto"/>
        <w:rPr>
          <w:rFonts w:cs="Calibri"/>
          <w:b/>
          <w:color w:val="000000"/>
          <w:sz w:val="20"/>
          <w:szCs w:val="20"/>
        </w:rPr>
      </w:pPr>
    </w:p>
    <w:p w14:paraId="373BB6CE" w14:textId="77777777" w:rsidR="00AF5555" w:rsidRDefault="00C532D3">
      <w:pPr>
        <w:tabs>
          <w:tab w:val="left" w:pos="0"/>
          <w:tab w:val="left" w:pos="1080"/>
        </w:tabs>
        <w:spacing w:after="0" w:line="240" w:lineRule="auto"/>
        <w:rPr>
          <w:rFonts w:cs="Calibri"/>
          <w:b/>
          <w:color w:val="000000"/>
          <w:sz w:val="20"/>
          <w:szCs w:val="20"/>
        </w:rPr>
      </w:pPr>
      <w:r>
        <w:rPr>
          <w:rFonts w:cs="Calibri"/>
          <w:b/>
          <w:color w:val="000000"/>
          <w:sz w:val="20"/>
          <w:szCs w:val="20"/>
        </w:rPr>
        <w:t xml:space="preserve">PUNKTACJA  wg  wzoru: </w:t>
      </w:r>
    </w:p>
    <w:p w14:paraId="08E0DFAC" w14:textId="77777777" w:rsidR="00AF5555" w:rsidRDefault="00C532D3">
      <w:pPr>
        <w:tabs>
          <w:tab w:val="left" w:pos="0"/>
          <w:tab w:val="left" w:pos="1080"/>
        </w:tabs>
        <w:spacing w:after="0" w:line="240" w:lineRule="auto"/>
        <w:jc w:val="center"/>
        <w:rPr>
          <w:rFonts w:cs="Calibri"/>
          <w:b/>
          <w:color w:val="000000"/>
          <w:sz w:val="20"/>
          <w:szCs w:val="20"/>
        </w:rPr>
      </w:pPr>
      <w:r>
        <w:rPr>
          <w:rFonts w:cs="Calibri"/>
          <w:b/>
          <w:color w:val="000000"/>
          <w:sz w:val="20"/>
          <w:szCs w:val="20"/>
        </w:rPr>
        <w:t xml:space="preserve">K = 1 + 2 </w:t>
      </w:r>
    </w:p>
    <w:p w14:paraId="35F16D00" w14:textId="77777777" w:rsidR="00AF5555" w:rsidRDefault="00C532D3">
      <w:pPr>
        <w:tabs>
          <w:tab w:val="left" w:pos="0"/>
          <w:tab w:val="left" w:pos="1080"/>
        </w:tabs>
        <w:spacing w:after="0" w:line="240" w:lineRule="auto"/>
        <w:rPr>
          <w:rFonts w:cs="Calibri"/>
          <w:color w:val="000000"/>
          <w:sz w:val="20"/>
          <w:szCs w:val="20"/>
        </w:rPr>
      </w:pPr>
      <w:r>
        <w:rPr>
          <w:rFonts w:cs="Calibri"/>
          <w:color w:val="000000"/>
          <w:sz w:val="20"/>
          <w:szCs w:val="20"/>
        </w:rPr>
        <w:t>Gdzie:</w:t>
      </w:r>
    </w:p>
    <w:p w14:paraId="09EF7697" w14:textId="77777777" w:rsidR="00AF5555" w:rsidRDefault="00C532D3">
      <w:pPr>
        <w:tabs>
          <w:tab w:val="left" w:pos="1080"/>
        </w:tabs>
        <w:spacing w:after="0" w:line="240" w:lineRule="auto"/>
        <w:rPr>
          <w:rFonts w:cs="Calibri"/>
          <w:color w:val="000000"/>
          <w:sz w:val="20"/>
          <w:szCs w:val="20"/>
        </w:rPr>
      </w:pPr>
      <w:r>
        <w:rPr>
          <w:rFonts w:cs="Calibri"/>
          <w:color w:val="000000"/>
          <w:sz w:val="20"/>
          <w:szCs w:val="20"/>
        </w:rPr>
        <w:t>1-  Cena oferty – liczba punktów.</w:t>
      </w:r>
    </w:p>
    <w:p w14:paraId="42A52D50" w14:textId="77777777" w:rsidR="00AF5555" w:rsidRDefault="00C532D3">
      <w:pPr>
        <w:tabs>
          <w:tab w:val="left" w:pos="1080"/>
        </w:tabs>
        <w:spacing w:after="0" w:line="240" w:lineRule="auto"/>
        <w:rPr>
          <w:rFonts w:cs="Calibri"/>
          <w:sz w:val="20"/>
          <w:szCs w:val="20"/>
        </w:rPr>
      </w:pPr>
      <w:r>
        <w:rPr>
          <w:rFonts w:cs="Calibri"/>
          <w:sz w:val="20"/>
          <w:szCs w:val="20"/>
        </w:rPr>
        <w:t xml:space="preserve">2 </w:t>
      </w:r>
      <w:r w:rsidR="009D1E7F">
        <w:rPr>
          <w:rFonts w:cs="Calibri"/>
          <w:sz w:val="20"/>
          <w:szCs w:val="20"/>
        </w:rPr>
        <w:t>–gwarancja jakości</w:t>
      </w:r>
      <w:r>
        <w:rPr>
          <w:rFonts w:cs="Calibri"/>
          <w:sz w:val="20"/>
          <w:szCs w:val="20"/>
        </w:rPr>
        <w:t xml:space="preserve"> – liczba punktów.</w:t>
      </w:r>
    </w:p>
    <w:p w14:paraId="55C82137" w14:textId="77777777" w:rsidR="00AF5555" w:rsidRDefault="00AF5555">
      <w:pPr>
        <w:spacing w:after="0" w:line="240" w:lineRule="auto"/>
        <w:jc w:val="right"/>
        <w:rPr>
          <w:rFonts w:cs="Calibri"/>
          <w:b/>
          <w:sz w:val="20"/>
          <w:szCs w:val="20"/>
        </w:rPr>
      </w:pPr>
    </w:p>
    <w:p w14:paraId="79AF1BEF" w14:textId="77777777" w:rsidR="00AF5555" w:rsidRDefault="00C532D3" w:rsidP="009D1E7F">
      <w:pPr>
        <w:pBdr>
          <w:top w:val="nil"/>
          <w:left w:val="nil"/>
          <w:bottom w:val="nil"/>
          <w:right w:val="nil"/>
          <w:between w:val="nil"/>
        </w:pBdr>
        <w:tabs>
          <w:tab w:val="left" w:pos="284"/>
        </w:tabs>
        <w:spacing w:after="0" w:line="240" w:lineRule="auto"/>
        <w:jc w:val="both"/>
        <w:rPr>
          <w:rFonts w:cs="Calibri"/>
          <w:color w:val="000000"/>
          <w:sz w:val="20"/>
          <w:szCs w:val="20"/>
        </w:rPr>
      </w:pPr>
      <w:r>
        <w:rPr>
          <w:rFonts w:cs="Calibri"/>
          <w:color w:val="000000"/>
          <w:sz w:val="20"/>
          <w:szCs w:val="20"/>
        </w:rPr>
        <w:t>4. Wybór najkorzystniejszej oferty: Maksymalna ilość punktów jaką po uwzględnieniu wag, można osiągnąć wynosi 100.</w:t>
      </w:r>
    </w:p>
    <w:p w14:paraId="4DCFA1AD" w14:textId="77777777" w:rsidR="00AF5555" w:rsidRDefault="00C532D3" w:rsidP="009D1E7F">
      <w:pPr>
        <w:tabs>
          <w:tab w:val="left" w:pos="0"/>
        </w:tabs>
        <w:spacing w:after="0" w:line="240" w:lineRule="auto"/>
        <w:jc w:val="both"/>
        <w:rPr>
          <w:rFonts w:cs="Calibri"/>
          <w:sz w:val="20"/>
          <w:szCs w:val="20"/>
        </w:rPr>
      </w:pPr>
      <w:r>
        <w:rPr>
          <w:rFonts w:cs="Calibri"/>
          <w:sz w:val="20"/>
          <w:szCs w:val="20"/>
        </w:rPr>
        <w:t xml:space="preserve">5. Za najkorzystniejszą zostanie wybrana oferta, która zgodnie z powyższymi kryteriami oceny ofert uzyska najwyższą liczbę punktów spośród ofert </w:t>
      </w:r>
      <w:r>
        <w:rPr>
          <w:sz w:val="20"/>
          <w:szCs w:val="20"/>
        </w:rPr>
        <w:t>niepodlegających</w:t>
      </w:r>
      <w:r>
        <w:rPr>
          <w:rFonts w:cs="Calibri"/>
          <w:sz w:val="20"/>
          <w:szCs w:val="20"/>
        </w:rPr>
        <w:t xml:space="preserve"> odrzuceniu.</w:t>
      </w:r>
    </w:p>
    <w:p w14:paraId="317A3B72" w14:textId="77777777" w:rsidR="00AF5555" w:rsidRDefault="00C532D3" w:rsidP="009D1E7F">
      <w:pPr>
        <w:tabs>
          <w:tab w:val="left" w:pos="0"/>
        </w:tabs>
        <w:spacing w:after="0" w:line="240" w:lineRule="auto"/>
        <w:jc w:val="both"/>
        <w:rPr>
          <w:rFonts w:cs="Calibri"/>
          <w:sz w:val="20"/>
          <w:szCs w:val="20"/>
        </w:rPr>
      </w:pPr>
      <w:r>
        <w:rPr>
          <w:rFonts w:cs="Calibri"/>
          <w:sz w:val="20"/>
          <w:szCs w:val="20"/>
        </w:rPr>
        <w:t xml:space="preserve">6. Zamawiający zastrzega sobie prawo do unieważnienia postępowania, jeżeli cena najkorzystniejszej oferty przekracza kwotę, która została przez Zamawiającego przeznaczona na sfinansowanie przedmiotowego postępowania określoną we wniosku o dofinansowanie projektu; </w:t>
      </w:r>
      <w:r>
        <w:rPr>
          <w:sz w:val="20"/>
          <w:szCs w:val="20"/>
        </w:rPr>
        <w:t>postępowanie</w:t>
      </w:r>
      <w:r>
        <w:rPr>
          <w:rFonts w:cs="Calibri"/>
          <w:sz w:val="20"/>
          <w:szCs w:val="20"/>
        </w:rPr>
        <w:t xml:space="preserve"> jest obarczone niemożliwą do usunięcia wadą uniemożliwiającą udzielenie zamówienia przy poszanowaniu zasady uczciwej konkurencji i równego traktowania wykonawców lub obowiązujących przepisów prawa. Wykonawcom nie przysługują żadne roszczenia względem Zamawiającego w przypadku skorzystania przez niego z któregokolwiek z uprawnień wskazanych w zdaniu poprzednim.</w:t>
      </w:r>
    </w:p>
    <w:p w14:paraId="394756D6" w14:textId="77777777" w:rsidR="00AF5555" w:rsidRDefault="00C532D3" w:rsidP="009D1E7F">
      <w:pPr>
        <w:tabs>
          <w:tab w:val="left" w:pos="0"/>
        </w:tabs>
        <w:spacing w:after="0" w:line="240" w:lineRule="auto"/>
        <w:jc w:val="both"/>
        <w:rPr>
          <w:rFonts w:cs="Calibri"/>
          <w:sz w:val="20"/>
          <w:szCs w:val="20"/>
        </w:rPr>
      </w:pPr>
      <w:r>
        <w:rPr>
          <w:rFonts w:cs="Calibri"/>
          <w:sz w:val="20"/>
          <w:szCs w:val="20"/>
        </w:rPr>
        <w:t>7. Przy dokonaniu wyboru wykonawcy Zamawiający będzie kierować się zasadami udzielania zamówień, obowiązującymi na wspólnotowym, jednolitym rynku europejskim w tym:</w:t>
      </w:r>
    </w:p>
    <w:p w14:paraId="00DB2218" w14:textId="77777777" w:rsidR="00AF5555" w:rsidRDefault="00C532D3" w:rsidP="009D1E7F">
      <w:pPr>
        <w:tabs>
          <w:tab w:val="left" w:pos="0"/>
        </w:tabs>
        <w:spacing w:after="0" w:line="240" w:lineRule="auto"/>
        <w:jc w:val="both"/>
        <w:rPr>
          <w:rFonts w:cs="Calibri"/>
          <w:sz w:val="20"/>
          <w:szCs w:val="20"/>
        </w:rPr>
      </w:pPr>
      <w:r>
        <w:rPr>
          <w:rFonts w:cs="Calibri"/>
          <w:sz w:val="20"/>
          <w:szCs w:val="20"/>
        </w:rPr>
        <w:t>- Zasadą przejrzystości i jawności prowadzonego postępowania,</w:t>
      </w:r>
    </w:p>
    <w:p w14:paraId="71B797BB" w14:textId="77777777" w:rsidR="00AF5555" w:rsidRDefault="00C532D3" w:rsidP="009D1E7F">
      <w:pPr>
        <w:tabs>
          <w:tab w:val="left" w:pos="0"/>
        </w:tabs>
        <w:spacing w:after="0" w:line="240" w:lineRule="auto"/>
        <w:jc w:val="both"/>
        <w:rPr>
          <w:rFonts w:cs="Calibri"/>
          <w:sz w:val="20"/>
          <w:szCs w:val="20"/>
        </w:rPr>
      </w:pPr>
      <w:r>
        <w:rPr>
          <w:rFonts w:cs="Calibri"/>
          <w:sz w:val="20"/>
          <w:szCs w:val="20"/>
        </w:rPr>
        <w:t>- Zasadą ochrony uczciwej konkurencji,</w:t>
      </w:r>
    </w:p>
    <w:p w14:paraId="2B44D6CC" w14:textId="77777777" w:rsidR="00AF5555" w:rsidRDefault="00C532D3">
      <w:pPr>
        <w:tabs>
          <w:tab w:val="left" w:pos="0"/>
        </w:tabs>
        <w:spacing w:after="0" w:line="240" w:lineRule="auto"/>
        <w:rPr>
          <w:rFonts w:cs="Calibri"/>
          <w:sz w:val="20"/>
          <w:szCs w:val="20"/>
        </w:rPr>
      </w:pPr>
      <w:r>
        <w:rPr>
          <w:rFonts w:cs="Calibri"/>
          <w:sz w:val="20"/>
          <w:szCs w:val="20"/>
        </w:rPr>
        <w:t>- Zasadą swobody przepływu kapitału, towarów, dóbr i usług,</w:t>
      </w:r>
    </w:p>
    <w:p w14:paraId="0AF12ADA" w14:textId="77777777" w:rsidR="00AF5555" w:rsidRDefault="00C532D3">
      <w:pPr>
        <w:tabs>
          <w:tab w:val="left" w:pos="0"/>
        </w:tabs>
        <w:spacing w:after="0" w:line="240" w:lineRule="auto"/>
        <w:rPr>
          <w:rFonts w:cs="Calibri"/>
          <w:sz w:val="20"/>
          <w:szCs w:val="20"/>
        </w:rPr>
      </w:pPr>
      <w:r>
        <w:rPr>
          <w:rFonts w:cs="Calibri"/>
          <w:sz w:val="20"/>
          <w:szCs w:val="20"/>
        </w:rPr>
        <w:t>- Zasadą niedyskryminacji i równego traktowania wykonawców,</w:t>
      </w:r>
    </w:p>
    <w:p w14:paraId="61059F65" w14:textId="77777777" w:rsidR="00AF5555" w:rsidRDefault="00C532D3">
      <w:pPr>
        <w:tabs>
          <w:tab w:val="left" w:pos="0"/>
        </w:tabs>
        <w:spacing w:after="0" w:line="240" w:lineRule="auto"/>
        <w:rPr>
          <w:rFonts w:cs="Calibri"/>
          <w:sz w:val="20"/>
          <w:szCs w:val="20"/>
        </w:rPr>
      </w:pPr>
      <w:r>
        <w:rPr>
          <w:rFonts w:cs="Calibri"/>
          <w:sz w:val="20"/>
          <w:szCs w:val="20"/>
        </w:rPr>
        <w:t>- Zasada zapobiegania konfliktom interesów.</w:t>
      </w:r>
    </w:p>
    <w:p w14:paraId="2FC0DA5B" w14:textId="77777777" w:rsidR="00AF5555" w:rsidRDefault="00AF5555">
      <w:pPr>
        <w:spacing w:after="0" w:line="240" w:lineRule="auto"/>
        <w:rPr>
          <w:rFonts w:cs="Calibri"/>
          <w:sz w:val="20"/>
          <w:szCs w:val="20"/>
        </w:rPr>
      </w:pPr>
    </w:p>
    <w:p w14:paraId="1485A7C8" w14:textId="77777777" w:rsidR="00AF5555" w:rsidRDefault="00C532D3">
      <w:pPr>
        <w:numPr>
          <w:ilvl w:val="0"/>
          <w:numId w:val="13"/>
        </w:numPr>
        <w:pBdr>
          <w:top w:val="nil"/>
          <w:left w:val="nil"/>
          <w:bottom w:val="nil"/>
          <w:right w:val="nil"/>
          <w:between w:val="nil"/>
        </w:pBdr>
        <w:spacing w:after="0" w:line="240" w:lineRule="auto"/>
        <w:ind w:left="567" w:hanging="567"/>
        <w:rPr>
          <w:rFonts w:cs="Calibri"/>
          <w:b/>
          <w:color w:val="000000"/>
          <w:sz w:val="20"/>
          <w:szCs w:val="20"/>
        </w:rPr>
      </w:pPr>
      <w:r>
        <w:rPr>
          <w:rFonts w:cs="Calibri"/>
          <w:b/>
          <w:color w:val="000000"/>
          <w:sz w:val="20"/>
          <w:szCs w:val="20"/>
        </w:rPr>
        <w:t>ROZSTRZYGNIĘCIE POSTĘPOWANIA I ZLECENIE REALIZACJI ZAMÓWIENIA</w:t>
      </w:r>
    </w:p>
    <w:p w14:paraId="66826B83" w14:textId="77777777" w:rsidR="00AF5555" w:rsidRDefault="00C532D3">
      <w:pPr>
        <w:numPr>
          <w:ilvl w:val="3"/>
          <w:numId w:val="14"/>
        </w:numPr>
        <w:pBdr>
          <w:top w:val="nil"/>
          <w:left w:val="nil"/>
          <w:bottom w:val="nil"/>
          <w:right w:val="nil"/>
          <w:between w:val="nil"/>
        </w:pBdr>
        <w:tabs>
          <w:tab w:val="left" w:pos="284"/>
        </w:tabs>
        <w:spacing w:after="0" w:line="240" w:lineRule="auto"/>
        <w:ind w:left="0" w:firstLine="0"/>
        <w:rPr>
          <w:rFonts w:cs="Calibri"/>
          <w:color w:val="000000"/>
          <w:sz w:val="20"/>
          <w:szCs w:val="20"/>
        </w:rPr>
      </w:pPr>
      <w:r>
        <w:rPr>
          <w:rFonts w:cs="Calibri"/>
          <w:color w:val="000000"/>
          <w:sz w:val="20"/>
          <w:szCs w:val="20"/>
        </w:rPr>
        <w:t>Wybór oferty najkorzystniejszej zostanie dokonany niezwłocznie po upływie terminu składania ofert.</w:t>
      </w:r>
    </w:p>
    <w:p w14:paraId="346361D9" w14:textId="204E36DD" w:rsidR="00AF5555" w:rsidRDefault="00C532D3">
      <w:pPr>
        <w:numPr>
          <w:ilvl w:val="3"/>
          <w:numId w:val="14"/>
        </w:numPr>
        <w:pBdr>
          <w:top w:val="nil"/>
          <w:left w:val="nil"/>
          <w:bottom w:val="nil"/>
          <w:right w:val="nil"/>
          <w:between w:val="nil"/>
        </w:pBdr>
        <w:tabs>
          <w:tab w:val="left" w:pos="284"/>
        </w:tabs>
        <w:spacing w:after="0" w:line="240" w:lineRule="auto"/>
        <w:ind w:left="0" w:firstLine="0"/>
        <w:rPr>
          <w:rFonts w:cs="Calibri"/>
          <w:color w:val="000000"/>
          <w:sz w:val="20"/>
          <w:szCs w:val="20"/>
        </w:rPr>
      </w:pPr>
      <w:r>
        <w:rPr>
          <w:rFonts w:cs="Calibri"/>
          <w:color w:val="000000"/>
          <w:sz w:val="20"/>
          <w:szCs w:val="20"/>
        </w:rPr>
        <w:t>Otwarcie ofert nastąpi</w:t>
      </w:r>
      <w:r w:rsidR="0047478E">
        <w:rPr>
          <w:rFonts w:cs="Calibri"/>
          <w:color w:val="000000"/>
          <w:sz w:val="20"/>
          <w:szCs w:val="20"/>
        </w:rPr>
        <w:t xml:space="preserve"> dnia</w:t>
      </w:r>
      <w:r>
        <w:rPr>
          <w:rFonts w:cs="Calibri"/>
          <w:color w:val="000000"/>
          <w:sz w:val="20"/>
          <w:szCs w:val="20"/>
        </w:rPr>
        <w:t xml:space="preserve"> </w:t>
      </w:r>
      <w:r w:rsidR="00DB3CE4" w:rsidRPr="00DB3CE4">
        <w:rPr>
          <w:rFonts w:cs="Calibri"/>
          <w:b/>
          <w:bCs/>
          <w:color w:val="000000"/>
          <w:sz w:val="20"/>
          <w:szCs w:val="20"/>
        </w:rPr>
        <w:t>27</w:t>
      </w:r>
      <w:r w:rsidRPr="00DB3CE4">
        <w:rPr>
          <w:rFonts w:cs="Calibri"/>
          <w:b/>
          <w:bCs/>
          <w:color w:val="000000" w:themeColor="text1"/>
          <w:sz w:val="20"/>
          <w:szCs w:val="20"/>
        </w:rPr>
        <w:t>.</w:t>
      </w:r>
      <w:r w:rsidR="00E20D80" w:rsidRPr="00C77766">
        <w:rPr>
          <w:rFonts w:cs="Calibri"/>
          <w:b/>
          <w:color w:val="000000" w:themeColor="text1"/>
          <w:sz w:val="20"/>
          <w:szCs w:val="20"/>
        </w:rPr>
        <w:t>0</w:t>
      </w:r>
      <w:r w:rsidR="006B3B12" w:rsidRPr="00C77766">
        <w:rPr>
          <w:rFonts w:cs="Calibri"/>
          <w:b/>
          <w:color w:val="000000" w:themeColor="text1"/>
          <w:sz w:val="20"/>
          <w:szCs w:val="20"/>
        </w:rPr>
        <w:t>2</w:t>
      </w:r>
      <w:r w:rsidRPr="00C77766">
        <w:rPr>
          <w:rFonts w:cs="Calibri"/>
          <w:b/>
          <w:color w:val="000000" w:themeColor="text1"/>
          <w:sz w:val="20"/>
          <w:szCs w:val="20"/>
        </w:rPr>
        <w:t>.202</w:t>
      </w:r>
      <w:r w:rsidR="00E20D80" w:rsidRPr="00C77766">
        <w:rPr>
          <w:rFonts w:cs="Calibri"/>
          <w:b/>
          <w:color w:val="000000" w:themeColor="text1"/>
          <w:sz w:val="20"/>
          <w:szCs w:val="20"/>
        </w:rPr>
        <w:t>6</w:t>
      </w:r>
      <w:r w:rsidRPr="00C77766">
        <w:rPr>
          <w:rFonts w:cs="Calibri"/>
          <w:b/>
          <w:color w:val="000000" w:themeColor="text1"/>
          <w:sz w:val="20"/>
          <w:szCs w:val="20"/>
        </w:rPr>
        <w:t xml:space="preserve"> </w:t>
      </w:r>
      <w:r>
        <w:rPr>
          <w:rFonts w:cs="Calibri"/>
          <w:b/>
          <w:color w:val="000000"/>
          <w:sz w:val="20"/>
          <w:szCs w:val="20"/>
        </w:rPr>
        <w:t xml:space="preserve">r. </w:t>
      </w:r>
    </w:p>
    <w:p w14:paraId="63AD92D4" w14:textId="1B7B2B6D" w:rsidR="00AF5555" w:rsidRDefault="00C532D3">
      <w:pPr>
        <w:numPr>
          <w:ilvl w:val="3"/>
          <w:numId w:val="14"/>
        </w:numPr>
        <w:pBdr>
          <w:top w:val="nil"/>
          <w:left w:val="nil"/>
          <w:bottom w:val="nil"/>
          <w:right w:val="nil"/>
          <w:between w:val="nil"/>
        </w:pBdr>
        <w:tabs>
          <w:tab w:val="left" w:pos="0"/>
          <w:tab w:val="left" w:pos="284"/>
        </w:tabs>
        <w:spacing w:after="0" w:line="240" w:lineRule="auto"/>
        <w:ind w:left="0" w:firstLine="0"/>
        <w:rPr>
          <w:rFonts w:cs="Calibri"/>
          <w:color w:val="000000"/>
          <w:sz w:val="20"/>
          <w:szCs w:val="20"/>
        </w:rPr>
      </w:pPr>
      <w:r>
        <w:rPr>
          <w:rFonts w:cs="Calibri"/>
          <w:color w:val="000000"/>
          <w:sz w:val="20"/>
          <w:szCs w:val="20"/>
        </w:rPr>
        <w:t>Informacja o wyborze najkorzystniejszej oferty zostanie upubliczniona</w:t>
      </w:r>
      <w:r w:rsidR="001E35E8">
        <w:rPr>
          <w:rFonts w:cs="Calibri"/>
          <w:color w:val="000000"/>
          <w:sz w:val="20"/>
          <w:szCs w:val="20"/>
        </w:rPr>
        <w:t xml:space="preserve"> na stronie internetowej oraz przesłana na adres e-mail oferenta.</w:t>
      </w:r>
      <w:r>
        <w:rPr>
          <w:rFonts w:cs="Calibri"/>
          <w:color w:val="000000"/>
          <w:sz w:val="20"/>
          <w:szCs w:val="20"/>
        </w:rPr>
        <w:t>.</w:t>
      </w:r>
    </w:p>
    <w:p w14:paraId="14E6B66B" w14:textId="77777777" w:rsidR="00AF5555" w:rsidRPr="009D1E7F" w:rsidRDefault="00C532D3" w:rsidP="009D1E7F">
      <w:pPr>
        <w:numPr>
          <w:ilvl w:val="3"/>
          <w:numId w:val="14"/>
        </w:numPr>
        <w:pBdr>
          <w:top w:val="nil"/>
          <w:left w:val="nil"/>
          <w:bottom w:val="nil"/>
          <w:right w:val="nil"/>
          <w:between w:val="nil"/>
        </w:pBdr>
        <w:tabs>
          <w:tab w:val="left" w:pos="284"/>
        </w:tabs>
        <w:spacing w:after="0" w:line="240" w:lineRule="auto"/>
        <w:ind w:left="0" w:firstLine="0"/>
        <w:rPr>
          <w:rFonts w:cs="Calibri"/>
          <w:color w:val="000000"/>
          <w:sz w:val="20"/>
          <w:szCs w:val="20"/>
        </w:rPr>
      </w:pPr>
      <w:r>
        <w:rPr>
          <w:rFonts w:cs="Calibri"/>
          <w:color w:val="000000"/>
          <w:sz w:val="20"/>
          <w:szCs w:val="20"/>
        </w:rPr>
        <w:t>Oferty zostaną ocenione pod względem stawianych w niniejszym Zapytaniu Ofertowym wymogów formalnych oraz kryteriów merytorycznych.</w:t>
      </w:r>
    </w:p>
    <w:p w14:paraId="71F0F3D2" w14:textId="77777777" w:rsidR="00AF5555" w:rsidRDefault="00AF5555">
      <w:pPr>
        <w:pBdr>
          <w:top w:val="nil"/>
          <w:left w:val="nil"/>
          <w:bottom w:val="nil"/>
          <w:right w:val="nil"/>
          <w:between w:val="nil"/>
        </w:pBdr>
        <w:spacing w:after="0" w:line="240" w:lineRule="auto"/>
        <w:ind w:left="284"/>
        <w:rPr>
          <w:rFonts w:cs="Calibri"/>
          <w:color w:val="000000"/>
          <w:sz w:val="20"/>
          <w:szCs w:val="20"/>
        </w:rPr>
      </w:pPr>
    </w:p>
    <w:p w14:paraId="43C6AE08" w14:textId="77777777" w:rsidR="00AF5555" w:rsidRDefault="00C532D3">
      <w:pPr>
        <w:numPr>
          <w:ilvl w:val="0"/>
          <w:numId w:val="13"/>
        </w:numPr>
        <w:pBdr>
          <w:top w:val="nil"/>
          <w:left w:val="nil"/>
          <w:bottom w:val="nil"/>
          <w:right w:val="nil"/>
          <w:between w:val="nil"/>
        </w:pBdr>
        <w:tabs>
          <w:tab w:val="left" w:pos="426"/>
        </w:tabs>
        <w:spacing w:after="0" w:line="240" w:lineRule="auto"/>
        <w:ind w:left="0" w:firstLine="0"/>
        <w:rPr>
          <w:rFonts w:cs="Calibri"/>
          <w:b/>
          <w:color w:val="000000"/>
          <w:sz w:val="20"/>
          <w:szCs w:val="20"/>
        </w:rPr>
      </w:pPr>
      <w:r>
        <w:rPr>
          <w:rFonts w:cs="Calibri"/>
          <w:b/>
          <w:color w:val="000000"/>
          <w:sz w:val="20"/>
          <w:szCs w:val="20"/>
        </w:rPr>
        <w:t>PRZESŁANKI UNIEWAŻNIENIA POSTĘPOWANIA O UDZIELENIE ZAMÓWIENIA</w:t>
      </w:r>
    </w:p>
    <w:p w14:paraId="380F54BB" w14:textId="77777777" w:rsidR="00AF5555" w:rsidRDefault="009D1E7F">
      <w:pPr>
        <w:numPr>
          <w:ilvl w:val="3"/>
          <w:numId w:val="15"/>
        </w:numPr>
        <w:pBdr>
          <w:top w:val="nil"/>
          <w:left w:val="nil"/>
          <w:bottom w:val="nil"/>
          <w:right w:val="nil"/>
          <w:between w:val="nil"/>
        </w:pBdr>
        <w:tabs>
          <w:tab w:val="left" w:pos="284"/>
        </w:tabs>
        <w:spacing w:after="0" w:line="240" w:lineRule="auto"/>
        <w:ind w:left="284" w:hanging="284"/>
        <w:rPr>
          <w:rFonts w:cs="Calibri"/>
          <w:color w:val="000000"/>
          <w:sz w:val="20"/>
          <w:szCs w:val="20"/>
        </w:rPr>
      </w:pPr>
      <w:r>
        <w:rPr>
          <w:rFonts w:cs="Calibri"/>
          <w:color w:val="000000"/>
          <w:sz w:val="20"/>
          <w:szCs w:val="20"/>
        </w:rPr>
        <w:lastRenderedPageBreak/>
        <w:t>Zamawiający zastrzega sobie prawo do unieważnienia postępowania w każdym momencie bez podania przyczyn.</w:t>
      </w:r>
    </w:p>
    <w:p w14:paraId="3F324C05" w14:textId="77777777" w:rsidR="00AF5555" w:rsidRDefault="00C532D3">
      <w:pPr>
        <w:numPr>
          <w:ilvl w:val="0"/>
          <w:numId w:val="13"/>
        </w:numPr>
        <w:pBdr>
          <w:top w:val="nil"/>
          <w:left w:val="nil"/>
          <w:bottom w:val="nil"/>
          <w:right w:val="nil"/>
          <w:between w:val="nil"/>
        </w:pBdr>
        <w:tabs>
          <w:tab w:val="left" w:pos="284"/>
          <w:tab w:val="left" w:pos="426"/>
        </w:tabs>
        <w:spacing w:after="0" w:line="240" w:lineRule="auto"/>
        <w:ind w:left="0" w:firstLine="0"/>
        <w:rPr>
          <w:rFonts w:cs="Calibri"/>
          <w:b/>
          <w:color w:val="000000"/>
          <w:sz w:val="20"/>
          <w:szCs w:val="20"/>
        </w:rPr>
      </w:pPr>
      <w:r>
        <w:rPr>
          <w:rFonts w:cs="Calibri"/>
          <w:b/>
          <w:color w:val="000000"/>
          <w:sz w:val="20"/>
          <w:szCs w:val="20"/>
        </w:rPr>
        <w:t>INFORMACJE DODATKOWE</w:t>
      </w:r>
    </w:p>
    <w:p w14:paraId="079B3D9A" w14:textId="77777777" w:rsidR="00AF5555" w:rsidRDefault="00C532D3">
      <w:pPr>
        <w:pBdr>
          <w:top w:val="nil"/>
          <w:left w:val="nil"/>
          <w:bottom w:val="nil"/>
          <w:right w:val="nil"/>
          <w:between w:val="nil"/>
        </w:pBdr>
        <w:spacing w:after="0" w:line="240" w:lineRule="auto"/>
        <w:jc w:val="both"/>
        <w:rPr>
          <w:rFonts w:cs="Calibri"/>
          <w:color w:val="000000"/>
          <w:sz w:val="20"/>
          <w:szCs w:val="20"/>
        </w:rPr>
      </w:pPr>
      <w:r>
        <w:rPr>
          <w:rFonts w:cs="Calibri"/>
          <w:color w:val="000000"/>
          <w:sz w:val="20"/>
          <w:szCs w:val="20"/>
        </w:rPr>
        <w:t xml:space="preserve">Zamawiający przewiduje możliwość następujących zmian postanowień umowy w stosunku do treści złożonej w postępowaniu oferty: </w:t>
      </w:r>
    </w:p>
    <w:p w14:paraId="6996F1FE"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rFonts w:cs="Calibri"/>
          <w:color w:val="000000"/>
          <w:sz w:val="20"/>
          <w:szCs w:val="20"/>
        </w:rPr>
        <w:t xml:space="preserve">1. Wydłużenia terminu realizacji umowy w następujących przypadku: opóźnień i przerw w realizacji zamówienia wynikających z przyczyn leżących po stronie Zamawiającego oraz opóźnień, utrudnień lub przeszkód spowodowanych różnymi zdarzeniami losowymi w tym siły wyższej, których zaistnienie nie można przypisać Wykonawcy. </w:t>
      </w:r>
    </w:p>
    <w:p w14:paraId="5ECE8E30"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rFonts w:cs="Calibri"/>
          <w:color w:val="000000"/>
          <w:sz w:val="20"/>
          <w:szCs w:val="20"/>
        </w:rPr>
        <w:t xml:space="preserve">2. Zmiany w zapisach umowy spowodowane koniecznością dostosowania dokumentacji do zmieniających się wymogów, interpretacji i Wytycznych oraz do obowiązujących przepisów prawa, </w:t>
      </w:r>
    </w:p>
    <w:p w14:paraId="3531BD60"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rFonts w:cs="Calibri"/>
          <w:color w:val="000000"/>
          <w:sz w:val="20"/>
          <w:szCs w:val="20"/>
        </w:rPr>
        <w:t xml:space="preserve">3. W przypadku gdy nastąpi zmiana powszechnie obowiązujących przepisów prawa w zakresie mającym wpływ na realizację przedmiotu umowy, </w:t>
      </w:r>
    </w:p>
    <w:p w14:paraId="503AE1F8"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rFonts w:cs="Calibri"/>
          <w:color w:val="000000"/>
          <w:sz w:val="20"/>
          <w:szCs w:val="20"/>
        </w:rPr>
        <w:t xml:space="preserve">4. Konieczność wprowadzenia zmian będzie następstwem zmian wprowadzonych w umowach pomiędzy Zamawiającym, a inną niż Wykonawca Stroną, </w:t>
      </w:r>
    </w:p>
    <w:p w14:paraId="7DFBB59D"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rFonts w:cs="Calibri"/>
          <w:color w:val="000000"/>
          <w:sz w:val="20"/>
          <w:szCs w:val="20"/>
        </w:rPr>
        <w:t xml:space="preserve">5. Nastąpi konieczność zmiany terminów określonych w zapytaniu ofertowym i jego załącznikach, spowodowana obiektywnymi czynnikami uniemożliwiającymi ich dotrzymanie oraz wynika z okoliczności, których nie można było przewidzieć w chwili zawarcia umowy, </w:t>
      </w:r>
    </w:p>
    <w:p w14:paraId="3C735606" w14:textId="725CDCEF"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sz w:val="20"/>
          <w:szCs w:val="20"/>
        </w:rPr>
        <w:t>6</w:t>
      </w:r>
      <w:r>
        <w:rPr>
          <w:rFonts w:cs="Calibri"/>
          <w:color w:val="000000"/>
          <w:sz w:val="20"/>
          <w:szCs w:val="20"/>
        </w:rPr>
        <w:t xml:space="preserve">. </w:t>
      </w:r>
      <w:r w:rsidR="00B6647E">
        <w:rPr>
          <w:rFonts w:cs="Calibri"/>
          <w:color w:val="000000"/>
          <w:sz w:val="20"/>
          <w:szCs w:val="20"/>
        </w:rPr>
        <w:t>N</w:t>
      </w:r>
      <w:r>
        <w:rPr>
          <w:rFonts w:cs="Calibri"/>
          <w:color w:val="000000"/>
          <w:sz w:val="20"/>
          <w:szCs w:val="20"/>
        </w:rPr>
        <w:t>astąpi konieczność zmiany terminów określonych w zapytaniu ofertowym i jego załącznikach, spowodowana obiektywnymi czynnikami uniemożliwiającymi ich dotrzymanie oraz wynika z okoliczności, których nie można było przewidzieć w chwili zawarcia umowy,</w:t>
      </w:r>
    </w:p>
    <w:p w14:paraId="2FB8061D"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sz w:val="20"/>
          <w:szCs w:val="20"/>
        </w:rPr>
        <w:t>7</w:t>
      </w:r>
      <w:r>
        <w:rPr>
          <w:rFonts w:cs="Calibri"/>
          <w:color w:val="000000"/>
          <w:sz w:val="20"/>
          <w:szCs w:val="20"/>
        </w:rPr>
        <w:t xml:space="preserve">. Nastąpi konieczność wprowadzenia zmian sposobu i zakresu realizacji zamówienia w przypadku, gdy konieczność wprowadzenia tej zmiany była spowodowana obiektywnymi czynnikami uniemożliwiającymi realizację umowy zgodnie z pierwotną wersją, </w:t>
      </w:r>
    </w:p>
    <w:p w14:paraId="41CF4985" w14:textId="77777777" w:rsidR="00AF5555" w:rsidRDefault="00C532D3">
      <w:pPr>
        <w:pBdr>
          <w:top w:val="nil"/>
          <w:left w:val="nil"/>
          <w:bottom w:val="nil"/>
          <w:right w:val="nil"/>
          <w:between w:val="nil"/>
        </w:pBdr>
        <w:spacing w:after="0" w:line="240" w:lineRule="auto"/>
        <w:ind w:left="284" w:hanging="284"/>
        <w:jc w:val="both"/>
        <w:rPr>
          <w:rFonts w:cs="Calibri"/>
          <w:color w:val="000000"/>
          <w:sz w:val="20"/>
          <w:szCs w:val="20"/>
        </w:rPr>
      </w:pPr>
      <w:r>
        <w:rPr>
          <w:sz w:val="20"/>
          <w:szCs w:val="20"/>
        </w:rPr>
        <w:t>8</w:t>
      </w:r>
      <w:r>
        <w:rPr>
          <w:rFonts w:cs="Calibri"/>
          <w:color w:val="000000"/>
          <w:sz w:val="20"/>
          <w:szCs w:val="20"/>
        </w:rPr>
        <w:t xml:space="preserve">. W przypadku zmiany stawki podatku VAT, wynagrodzenie brutto Wykonawcy pozostanie na dotychczasowym poziomie, zaś zmianie ulegnie jedynie proporcja pomiędzy wartością netto a wartością brutto umowy. </w:t>
      </w:r>
    </w:p>
    <w:p w14:paraId="48445BFE" w14:textId="77777777" w:rsidR="00AF5555" w:rsidRDefault="00AF5555">
      <w:pPr>
        <w:pBdr>
          <w:top w:val="nil"/>
          <w:left w:val="nil"/>
          <w:bottom w:val="nil"/>
          <w:right w:val="nil"/>
          <w:between w:val="nil"/>
        </w:pBdr>
        <w:spacing w:after="0" w:line="240" w:lineRule="auto"/>
        <w:rPr>
          <w:rFonts w:cs="Calibri"/>
          <w:color w:val="000000"/>
          <w:sz w:val="20"/>
          <w:szCs w:val="20"/>
        </w:rPr>
      </w:pPr>
    </w:p>
    <w:p w14:paraId="0189EF9A" w14:textId="77777777" w:rsidR="00AF5555" w:rsidRDefault="00C532D3">
      <w:pPr>
        <w:numPr>
          <w:ilvl w:val="0"/>
          <w:numId w:val="13"/>
        </w:numPr>
        <w:pBdr>
          <w:top w:val="nil"/>
          <w:left w:val="nil"/>
          <w:bottom w:val="nil"/>
          <w:right w:val="nil"/>
          <w:between w:val="nil"/>
        </w:pBdr>
        <w:spacing w:after="0" w:line="240" w:lineRule="auto"/>
        <w:ind w:left="426" w:hanging="426"/>
        <w:rPr>
          <w:rFonts w:cs="Calibri"/>
          <w:b/>
          <w:color w:val="000000"/>
          <w:sz w:val="20"/>
          <w:szCs w:val="20"/>
        </w:rPr>
      </w:pPr>
      <w:r>
        <w:rPr>
          <w:rFonts w:cs="Calibri"/>
          <w:b/>
          <w:color w:val="000000"/>
          <w:sz w:val="20"/>
          <w:szCs w:val="20"/>
        </w:rPr>
        <w:t xml:space="preserve"> KLAUZULA INFORMACYJNA Z ART. 13 RODO </w:t>
      </w:r>
    </w:p>
    <w:p w14:paraId="23B98FA2" w14:textId="77777777" w:rsidR="00AF5555" w:rsidRDefault="00C532D3">
      <w:pPr>
        <w:numPr>
          <w:ilvl w:val="3"/>
          <w:numId w:val="13"/>
        </w:numPr>
        <w:pBdr>
          <w:top w:val="nil"/>
          <w:left w:val="nil"/>
          <w:bottom w:val="nil"/>
          <w:right w:val="nil"/>
          <w:between w:val="nil"/>
        </w:pBdr>
        <w:spacing w:after="0" w:line="240" w:lineRule="auto"/>
        <w:ind w:left="284"/>
        <w:jc w:val="both"/>
        <w:rPr>
          <w:rFonts w:cs="Calibri"/>
          <w:color w:val="000000"/>
          <w:sz w:val="20"/>
          <w:szCs w:val="20"/>
        </w:rPr>
      </w:pPr>
      <w:r>
        <w:rPr>
          <w:rFonts w:cs="Calibri"/>
          <w:color w:val="000000"/>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0C80588" w14:textId="77777777" w:rsidR="00AF5555" w:rsidRDefault="00C532D3">
      <w:pPr>
        <w:spacing w:after="0" w:line="240" w:lineRule="auto"/>
        <w:ind w:left="284"/>
        <w:jc w:val="both"/>
        <w:rPr>
          <w:rFonts w:cs="Calibri"/>
          <w:sz w:val="20"/>
          <w:szCs w:val="20"/>
        </w:rPr>
      </w:pPr>
      <w:r>
        <w:rPr>
          <w:rFonts w:cs="Calibri"/>
          <w:sz w:val="20"/>
          <w:szCs w:val="20"/>
        </w:rPr>
        <w:t xml:space="preserve">1) administratorem Pani/Pana danych osobowych jest </w:t>
      </w:r>
      <w:r w:rsidR="00811CD9">
        <w:rPr>
          <w:rFonts w:cs="Calibri"/>
          <w:sz w:val="20"/>
          <w:szCs w:val="20"/>
        </w:rPr>
        <w:t>Wał</w:t>
      </w:r>
      <w:r w:rsidR="00B3750E">
        <w:rPr>
          <w:rFonts w:cs="Calibri"/>
          <w:sz w:val="20"/>
          <w:szCs w:val="20"/>
        </w:rPr>
        <w:t>b</w:t>
      </w:r>
      <w:r w:rsidR="00811CD9">
        <w:rPr>
          <w:rFonts w:cs="Calibri"/>
          <w:sz w:val="20"/>
          <w:szCs w:val="20"/>
        </w:rPr>
        <w:t xml:space="preserve">rzyskie Towarzystwo Budownictwa Społecznego Spółka z ograniczoną odpowiedzialnością </w:t>
      </w:r>
      <w:r>
        <w:rPr>
          <w:rFonts w:cs="Calibri"/>
          <w:sz w:val="20"/>
          <w:szCs w:val="20"/>
        </w:rPr>
        <w:t>z siedzibą w Wałbrzychu (58-309), ul. W</w:t>
      </w:r>
      <w:r w:rsidR="00811CD9">
        <w:rPr>
          <w:rFonts w:cs="Calibri"/>
          <w:sz w:val="20"/>
          <w:szCs w:val="20"/>
        </w:rPr>
        <w:t>yszyńskiego 3</w:t>
      </w:r>
      <w:r>
        <w:rPr>
          <w:rFonts w:cs="Calibri"/>
          <w:sz w:val="20"/>
          <w:szCs w:val="20"/>
        </w:rPr>
        <w:t>, tel. 74 </w:t>
      </w:r>
      <w:r w:rsidR="00811CD9">
        <w:rPr>
          <w:rFonts w:cs="Calibri"/>
          <w:sz w:val="20"/>
          <w:szCs w:val="20"/>
        </w:rPr>
        <w:t>666</w:t>
      </w:r>
      <w:r>
        <w:rPr>
          <w:rFonts w:cs="Calibri"/>
          <w:sz w:val="20"/>
          <w:szCs w:val="20"/>
        </w:rPr>
        <w:t xml:space="preserve"> </w:t>
      </w:r>
      <w:r w:rsidR="00811CD9">
        <w:rPr>
          <w:rFonts w:cs="Calibri"/>
          <w:sz w:val="20"/>
          <w:szCs w:val="20"/>
        </w:rPr>
        <w:t>63</w:t>
      </w:r>
      <w:r>
        <w:rPr>
          <w:rFonts w:cs="Calibri"/>
          <w:sz w:val="20"/>
          <w:szCs w:val="20"/>
        </w:rPr>
        <w:t xml:space="preserve"> </w:t>
      </w:r>
      <w:r w:rsidR="00811CD9">
        <w:rPr>
          <w:rFonts w:cs="Calibri"/>
          <w:sz w:val="20"/>
          <w:szCs w:val="20"/>
        </w:rPr>
        <w:t>40</w:t>
      </w:r>
      <w:r>
        <w:rPr>
          <w:rFonts w:cs="Calibri"/>
          <w:sz w:val="20"/>
          <w:szCs w:val="20"/>
        </w:rPr>
        <w:t xml:space="preserve">, </w:t>
      </w:r>
      <w:r w:rsidR="00811CD9">
        <w:rPr>
          <w:rFonts w:cs="Calibri"/>
          <w:sz w:val="20"/>
          <w:szCs w:val="20"/>
        </w:rPr>
        <w:t>wtbs@wtbs.walbrzych.pl</w:t>
      </w:r>
      <w:r>
        <w:rPr>
          <w:rFonts w:cs="Calibri"/>
          <w:sz w:val="20"/>
          <w:szCs w:val="20"/>
        </w:rPr>
        <w:t xml:space="preserve">, </w:t>
      </w:r>
    </w:p>
    <w:p w14:paraId="348902EB" w14:textId="77777777" w:rsidR="00AF5555" w:rsidRDefault="00C532D3">
      <w:pPr>
        <w:spacing w:after="0" w:line="240" w:lineRule="auto"/>
        <w:ind w:left="284"/>
        <w:jc w:val="both"/>
        <w:rPr>
          <w:rFonts w:cs="Calibri"/>
          <w:sz w:val="20"/>
          <w:szCs w:val="20"/>
        </w:rPr>
      </w:pPr>
      <w:r>
        <w:rPr>
          <w:rFonts w:cs="Calibri"/>
          <w:sz w:val="20"/>
          <w:szCs w:val="20"/>
        </w:rPr>
        <w:t xml:space="preserve">2) Pani/Pana dane osobowe przetwarzane będą na podstawie art. 6 ust. 1 lit. B i c RODO w celu związanym z </w:t>
      </w:r>
      <w:r>
        <w:rPr>
          <w:sz w:val="20"/>
          <w:szCs w:val="20"/>
        </w:rPr>
        <w:t>postępowaniem</w:t>
      </w:r>
      <w:r>
        <w:rPr>
          <w:rFonts w:cs="Calibri"/>
          <w:sz w:val="20"/>
          <w:szCs w:val="20"/>
        </w:rPr>
        <w:t xml:space="preserve"> o udzielenie niniejszego zamówienia, prowadzonym w trybie zasady konkurencyjności w szczególności w celu potwierdzenia kwalifikowalności wydatków, udzielenia dofinansowania, zarządzania, monitoringu, ewaluacji, audytu, kontroli i sprawozdawczości oraz działań informacyjno-promocyjnych w ramach FEDS 2021-2027,</w:t>
      </w:r>
    </w:p>
    <w:p w14:paraId="0741BEAA" w14:textId="77777777" w:rsidR="00AF5555" w:rsidRDefault="00C532D3">
      <w:pPr>
        <w:spacing w:after="0" w:line="240" w:lineRule="auto"/>
        <w:ind w:left="284"/>
        <w:jc w:val="both"/>
        <w:rPr>
          <w:rFonts w:cs="Calibri"/>
          <w:sz w:val="20"/>
          <w:szCs w:val="20"/>
        </w:rPr>
      </w:pPr>
      <w:r>
        <w:rPr>
          <w:rFonts w:cs="Calibri"/>
          <w:sz w:val="20"/>
          <w:szCs w:val="20"/>
        </w:rPr>
        <w:t xml:space="preserve">3) odbiorcami Pani/Pana danych osobowych będą osoby lub podmioty, którym udostępniona zostanie dokumentacja </w:t>
      </w:r>
      <w:r>
        <w:rPr>
          <w:sz w:val="20"/>
          <w:szCs w:val="20"/>
        </w:rPr>
        <w:t>postępowania</w:t>
      </w:r>
      <w:r>
        <w:rPr>
          <w:rFonts w:cs="Calibri"/>
          <w:sz w:val="20"/>
          <w:szCs w:val="20"/>
        </w:rPr>
        <w:t>,</w:t>
      </w:r>
    </w:p>
    <w:p w14:paraId="003C2DF5" w14:textId="77777777" w:rsidR="00AF5555" w:rsidRDefault="00C532D3">
      <w:pPr>
        <w:spacing w:after="0" w:line="240" w:lineRule="auto"/>
        <w:ind w:left="284"/>
        <w:jc w:val="both"/>
        <w:rPr>
          <w:rFonts w:cs="Calibri"/>
          <w:sz w:val="20"/>
          <w:szCs w:val="20"/>
        </w:rPr>
      </w:pPr>
      <w:r>
        <w:rPr>
          <w:rFonts w:cs="Calibri"/>
          <w:sz w:val="20"/>
          <w:szCs w:val="20"/>
        </w:rPr>
        <w:t>4) Pani/Pana dane osobowe będą przechowywane, przez okres trwałości projektu wyznaczony przez Wytyczne dotyczące kwalifikowalności wydatków na lata 2021-2027,</w:t>
      </w:r>
    </w:p>
    <w:p w14:paraId="1FBBAF97" w14:textId="77777777" w:rsidR="00AF5555" w:rsidRDefault="00C532D3">
      <w:pPr>
        <w:spacing w:after="0" w:line="240" w:lineRule="auto"/>
        <w:ind w:left="284"/>
        <w:jc w:val="both"/>
        <w:rPr>
          <w:rFonts w:cs="Calibri"/>
          <w:sz w:val="20"/>
          <w:szCs w:val="20"/>
        </w:rPr>
      </w:pPr>
      <w:r>
        <w:rPr>
          <w:rFonts w:cs="Calibri"/>
          <w:sz w:val="20"/>
          <w:szCs w:val="20"/>
        </w:rPr>
        <w:t>5) obowiązek podania przez Panią/Pana danych osobowych bezpośrednio Pani/Pana dotyczących jest wymogiem związanym z udziałem w niniejszym postępowaniu,</w:t>
      </w:r>
    </w:p>
    <w:p w14:paraId="7E4BE9B0" w14:textId="77777777" w:rsidR="00AF5555" w:rsidRDefault="00C532D3">
      <w:pPr>
        <w:spacing w:after="0" w:line="240" w:lineRule="auto"/>
        <w:ind w:left="284"/>
        <w:jc w:val="both"/>
        <w:rPr>
          <w:rFonts w:cs="Calibri"/>
          <w:sz w:val="20"/>
          <w:szCs w:val="20"/>
        </w:rPr>
      </w:pPr>
      <w:r>
        <w:rPr>
          <w:rFonts w:cs="Calibri"/>
          <w:sz w:val="20"/>
          <w:szCs w:val="20"/>
        </w:rPr>
        <w:t>6) w odniesieniu do Pani/Pana danych osobowych decyzje nie będą podejmowane w sposób zautomatyzowany, stosownie z art. 22 RODO</w:t>
      </w:r>
    </w:p>
    <w:p w14:paraId="415113DD" w14:textId="77777777" w:rsidR="00AF5555" w:rsidRDefault="00C532D3">
      <w:pPr>
        <w:spacing w:after="0" w:line="240" w:lineRule="auto"/>
        <w:ind w:left="284"/>
        <w:jc w:val="both"/>
        <w:rPr>
          <w:rFonts w:cs="Calibri"/>
          <w:sz w:val="20"/>
          <w:szCs w:val="20"/>
        </w:rPr>
      </w:pPr>
      <w:r>
        <w:rPr>
          <w:rFonts w:cs="Calibri"/>
          <w:sz w:val="20"/>
          <w:szCs w:val="20"/>
        </w:rPr>
        <w:t>7) posiada Pani/Pan:</w:t>
      </w:r>
    </w:p>
    <w:p w14:paraId="5E73DE60" w14:textId="77777777" w:rsidR="00AF5555" w:rsidRDefault="00C532D3">
      <w:pPr>
        <w:spacing w:after="0" w:line="240" w:lineRule="auto"/>
        <w:ind w:left="567"/>
        <w:jc w:val="both"/>
        <w:rPr>
          <w:rFonts w:cs="Calibri"/>
          <w:sz w:val="20"/>
          <w:szCs w:val="20"/>
        </w:rPr>
      </w:pPr>
      <w:r>
        <w:rPr>
          <w:rFonts w:cs="Calibri"/>
          <w:sz w:val="20"/>
          <w:szCs w:val="20"/>
        </w:rPr>
        <w:t>- na podstawie art. 15 RODO prawo dostępu do danych osobowych Pani/Pana dotyczących,</w:t>
      </w:r>
    </w:p>
    <w:p w14:paraId="1E26E198" w14:textId="77777777" w:rsidR="00AF5555" w:rsidRDefault="00C532D3">
      <w:pPr>
        <w:spacing w:after="0" w:line="240" w:lineRule="auto"/>
        <w:ind w:left="567"/>
        <w:jc w:val="both"/>
        <w:rPr>
          <w:rFonts w:cs="Calibri"/>
          <w:sz w:val="20"/>
          <w:szCs w:val="20"/>
        </w:rPr>
      </w:pPr>
      <w:r>
        <w:rPr>
          <w:rFonts w:cs="Calibri"/>
          <w:sz w:val="20"/>
          <w:szCs w:val="20"/>
        </w:rPr>
        <w:t>- na podstawie art. 16 RODO prawo do sprostowania Pani/Pana danych osobowych,</w:t>
      </w:r>
    </w:p>
    <w:p w14:paraId="54A93A17" w14:textId="77777777" w:rsidR="00AF5555" w:rsidRDefault="00C532D3">
      <w:pPr>
        <w:spacing w:after="0" w:line="240" w:lineRule="auto"/>
        <w:ind w:left="567"/>
        <w:jc w:val="both"/>
        <w:rPr>
          <w:rFonts w:cs="Calibri"/>
          <w:sz w:val="20"/>
          <w:szCs w:val="20"/>
        </w:rPr>
      </w:pPr>
      <w:r>
        <w:rPr>
          <w:rFonts w:cs="Calibri"/>
          <w:sz w:val="20"/>
          <w:szCs w:val="20"/>
        </w:rPr>
        <w:lastRenderedPageBreak/>
        <w:t>- na podstawie art. 18 RODO prawo żądania od administratora ograniczenia przetwarzania danych osobowych z zastrzeżeniem przypadków o których mowa w art. 18 ust. 2 RODO,</w:t>
      </w:r>
    </w:p>
    <w:p w14:paraId="7B267532" w14:textId="77777777" w:rsidR="00AF5555" w:rsidRDefault="00C532D3">
      <w:pPr>
        <w:spacing w:after="0" w:line="240" w:lineRule="auto"/>
        <w:ind w:left="284"/>
        <w:jc w:val="both"/>
        <w:rPr>
          <w:rFonts w:cs="Calibri"/>
          <w:sz w:val="20"/>
          <w:szCs w:val="20"/>
        </w:rPr>
      </w:pPr>
      <w:r>
        <w:rPr>
          <w:rFonts w:cs="Calibri"/>
          <w:sz w:val="20"/>
          <w:szCs w:val="20"/>
        </w:rPr>
        <w:t>8) nie przysługuje Pani/Panu:</w:t>
      </w:r>
    </w:p>
    <w:p w14:paraId="0D6AEE23" w14:textId="77777777" w:rsidR="00AF5555" w:rsidRDefault="00C532D3">
      <w:pPr>
        <w:spacing w:after="0" w:line="240" w:lineRule="auto"/>
        <w:ind w:left="567"/>
        <w:jc w:val="both"/>
        <w:rPr>
          <w:rFonts w:cs="Calibri"/>
          <w:sz w:val="20"/>
          <w:szCs w:val="20"/>
        </w:rPr>
      </w:pPr>
      <w:r>
        <w:rPr>
          <w:rFonts w:cs="Calibri"/>
          <w:sz w:val="20"/>
          <w:szCs w:val="20"/>
        </w:rPr>
        <w:t>- w związku z art. 17 ust. 3 lit. B, d lub e RODO prawo usunięcia danych osobowych,</w:t>
      </w:r>
    </w:p>
    <w:p w14:paraId="5A3E68A4" w14:textId="77777777" w:rsidR="00AF5555" w:rsidRDefault="00C532D3">
      <w:pPr>
        <w:spacing w:after="0" w:line="240" w:lineRule="auto"/>
        <w:ind w:left="567"/>
        <w:jc w:val="both"/>
        <w:rPr>
          <w:rFonts w:cs="Calibri"/>
          <w:sz w:val="20"/>
          <w:szCs w:val="20"/>
        </w:rPr>
      </w:pPr>
      <w:r>
        <w:rPr>
          <w:rFonts w:cs="Calibri"/>
          <w:sz w:val="20"/>
          <w:szCs w:val="20"/>
        </w:rPr>
        <w:t>- prawo przenoszenia danych osobowych, o którym mowa w art. 20 RODO,</w:t>
      </w:r>
    </w:p>
    <w:p w14:paraId="274130B3" w14:textId="77777777" w:rsidR="00AF5555" w:rsidRDefault="00C532D3">
      <w:pPr>
        <w:spacing w:after="0" w:line="240" w:lineRule="auto"/>
        <w:ind w:left="567"/>
        <w:jc w:val="both"/>
        <w:rPr>
          <w:rFonts w:cs="Calibri"/>
          <w:sz w:val="20"/>
          <w:szCs w:val="20"/>
        </w:rPr>
      </w:pPr>
      <w:r>
        <w:rPr>
          <w:rFonts w:cs="Calibri"/>
          <w:sz w:val="20"/>
          <w:szCs w:val="20"/>
        </w:rPr>
        <w:t>- na podstawie art. 21 RODO prawo sprzeciwu, wobec przetwarzania danych osobowych, gdyż podstawą prawną przetwarzania Pani/Pana danych osobowych jest art. 6 ust. 1 lit. C RODO.</w:t>
      </w:r>
    </w:p>
    <w:p w14:paraId="0AF603B2" w14:textId="77777777" w:rsidR="00AF5555" w:rsidRDefault="00C532D3">
      <w:pPr>
        <w:numPr>
          <w:ilvl w:val="0"/>
          <w:numId w:val="13"/>
        </w:numPr>
        <w:pBdr>
          <w:top w:val="nil"/>
          <w:left w:val="nil"/>
          <w:bottom w:val="nil"/>
          <w:right w:val="nil"/>
          <w:between w:val="nil"/>
        </w:pBdr>
        <w:spacing w:after="0" w:line="240" w:lineRule="auto"/>
        <w:rPr>
          <w:rFonts w:cs="Calibri"/>
          <w:b/>
          <w:color w:val="000000"/>
          <w:sz w:val="20"/>
          <w:szCs w:val="20"/>
        </w:rPr>
      </w:pPr>
      <w:r>
        <w:rPr>
          <w:rFonts w:cs="Calibri"/>
          <w:b/>
          <w:color w:val="000000"/>
          <w:sz w:val="20"/>
          <w:szCs w:val="20"/>
        </w:rPr>
        <w:t>Klauzula informacyjna dla osoby, której dane są przetwarzane w ramach realizacji projektu</w:t>
      </w:r>
    </w:p>
    <w:p w14:paraId="1AF86DC7" w14:textId="77777777" w:rsidR="00AF5555" w:rsidRPr="00915962" w:rsidRDefault="00C532D3" w:rsidP="00B97CD0">
      <w:pPr>
        <w:pBdr>
          <w:top w:val="nil"/>
          <w:left w:val="nil"/>
          <w:bottom w:val="nil"/>
          <w:right w:val="nil"/>
          <w:between w:val="nil"/>
        </w:pBdr>
        <w:spacing w:after="0" w:line="240" w:lineRule="auto"/>
        <w:ind w:left="142"/>
        <w:jc w:val="both"/>
        <w:rPr>
          <w:rFonts w:cs="Calibri"/>
          <w:color w:val="000000"/>
          <w:sz w:val="20"/>
          <w:szCs w:val="20"/>
        </w:rPr>
      </w:pPr>
      <w:r>
        <w:rPr>
          <w:rFonts w:cs="Calibri"/>
          <w:color w:val="000000"/>
          <w:sz w:val="20"/>
          <w:szCs w:val="20"/>
        </w:rPr>
        <w:t xml:space="preserve">W związku z Państwa udziałem w realizacji Projektu, świadczeniem pracy, wykonywaniem, świadczeniem lub dostarczaniem robót, usług lub produktów w ramach Projektu/ złożeniem oferty w ramach projektu „Razem raźniej” </w:t>
      </w:r>
      <w:r w:rsidRPr="00915962">
        <w:rPr>
          <w:rFonts w:cs="Calibri"/>
          <w:color w:val="000000"/>
          <w:sz w:val="20"/>
          <w:szCs w:val="20"/>
        </w:rPr>
        <w:t>informuj</w:t>
      </w:r>
      <w:r w:rsidR="00B97CD0">
        <w:rPr>
          <w:rFonts w:cs="Calibri"/>
          <w:color w:val="000000"/>
          <w:sz w:val="20"/>
          <w:szCs w:val="20"/>
        </w:rPr>
        <w:t>emy:</w:t>
      </w:r>
    </w:p>
    <w:p w14:paraId="479821EA" w14:textId="77777777" w:rsidR="00AF5555" w:rsidRDefault="00915962">
      <w:pPr>
        <w:numPr>
          <w:ilvl w:val="1"/>
          <w:numId w:val="13"/>
        </w:numPr>
        <w:pBdr>
          <w:top w:val="nil"/>
          <w:left w:val="nil"/>
          <w:bottom w:val="nil"/>
          <w:right w:val="nil"/>
          <w:between w:val="nil"/>
        </w:pBdr>
        <w:spacing w:after="0" w:line="240" w:lineRule="auto"/>
        <w:ind w:left="567"/>
        <w:jc w:val="both"/>
        <w:rPr>
          <w:rFonts w:cs="Calibri"/>
          <w:color w:val="000000"/>
          <w:sz w:val="20"/>
          <w:szCs w:val="20"/>
        </w:rPr>
      </w:pPr>
      <w:r>
        <w:rPr>
          <w:rFonts w:cs="Calibri"/>
          <w:color w:val="000000"/>
          <w:sz w:val="20"/>
          <w:szCs w:val="20"/>
        </w:rPr>
        <w:t xml:space="preserve">W celu wykonania obowiązku nałożonego w art. 13 i 14 RODO, w związku z art.88 ustawy wdrożeniowej odrębnym  </w:t>
      </w:r>
      <w:r w:rsidR="00C532D3">
        <w:rPr>
          <w:rFonts w:cs="Calibri"/>
          <w:color w:val="000000"/>
          <w:sz w:val="20"/>
          <w:szCs w:val="20"/>
        </w:rPr>
        <w:t xml:space="preserve">Administratorem Państwa danych osobowych </w:t>
      </w:r>
      <w:r>
        <w:rPr>
          <w:rFonts w:cs="Calibri"/>
          <w:color w:val="000000"/>
          <w:sz w:val="20"/>
          <w:szCs w:val="20"/>
        </w:rPr>
        <w:t>w zakresie koordynacji zadań FST jest Minister właściwy do spraw rozwoju regionalnego z siedzibą przy ul. Wspólnej 2/4</w:t>
      </w:r>
      <w:r w:rsidR="00C532D3">
        <w:rPr>
          <w:rFonts w:cs="Calibri"/>
          <w:color w:val="000000"/>
          <w:sz w:val="20"/>
          <w:szCs w:val="20"/>
        </w:rPr>
        <w:t>,</w:t>
      </w:r>
      <w:r w:rsidR="00B97CD0">
        <w:rPr>
          <w:rFonts w:cs="Calibri"/>
          <w:color w:val="000000"/>
          <w:sz w:val="20"/>
          <w:szCs w:val="20"/>
        </w:rPr>
        <w:t xml:space="preserve"> 00-926 Warszawa,</w:t>
      </w:r>
    </w:p>
    <w:p w14:paraId="3259F7CF" w14:textId="77777777" w:rsidR="008D0F7D" w:rsidRDefault="00915962" w:rsidP="008D0F7D">
      <w:pPr>
        <w:numPr>
          <w:ilvl w:val="1"/>
          <w:numId w:val="13"/>
        </w:numPr>
        <w:pBdr>
          <w:top w:val="nil"/>
          <w:left w:val="nil"/>
          <w:bottom w:val="nil"/>
          <w:right w:val="nil"/>
          <w:between w:val="nil"/>
        </w:pBdr>
        <w:spacing w:after="0" w:line="240" w:lineRule="auto"/>
        <w:ind w:left="567"/>
        <w:jc w:val="both"/>
        <w:rPr>
          <w:rFonts w:cs="Calibri"/>
          <w:color w:val="000000"/>
          <w:sz w:val="20"/>
          <w:szCs w:val="20"/>
        </w:rPr>
      </w:pPr>
      <w:r>
        <w:rPr>
          <w:rFonts w:cs="Calibri"/>
          <w:color w:val="000000"/>
          <w:sz w:val="20"/>
          <w:szCs w:val="20"/>
        </w:rPr>
        <w:t>W celu wykonania obowiązku nałożonego w art. 13 i 14 RODO, w związku z art.88 ustawy o zasadach realizacji zadań</w:t>
      </w:r>
      <w:r w:rsidR="008D0F7D">
        <w:rPr>
          <w:rFonts w:cs="Calibri"/>
          <w:color w:val="000000"/>
          <w:sz w:val="20"/>
          <w:szCs w:val="20"/>
        </w:rPr>
        <w:t xml:space="preserve"> finansowanych ze środków europejskich w perspektywie finansowej 2021-2027 odrębnym Administratorem Państwa danych osobowych jest Dyrektor Wojewódzkiego Urzędu Pracy we Wrocławiu, ul. Eugeniusza Kwiatkowskiego 4, 52-407 Wrocław.</w:t>
      </w:r>
    </w:p>
    <w:p w14:paraId="408485F5" w14:textId="77777777" w:rsidR="008D0F7D" w:rsidRDefault="008D0F7D" w:rsidP="008D0F7D">
      <w:pPr>
        <w:pBdr>
          <w:top w:val="nil"/>
          <w:left w:val="nil"/>
          <w:bottom w:val="nil"/>
          <w:right w:val="nil"/>
          <w:between w:val="nil"/>
        </w:pBdr>
        <w:spacing w:after="0" w:line="240" w:lineRule="auto"/>
        <w:ind w:left="567"/>
        <w:jc w:val="both"/>
        <w:rPr>
          <w:rFonts w:cs="Calibri"/>
          <w:color w:val="000000"/>
          <w:sz w:val="20"/>
          <w:szCs w:val="20"/>
        </w:rPr>
      </w:pPr>
    </w:p>
    <w:p w14:paraId="3713E5F7" w14:textId="77777777" w:rsidR="00AF5555" w:rsidRDefault="008D0F7D" w:rsidP="008D0F7D">
      <w:pPr>
        <w:pBdr>
          <w:top w:val="nil"/>
          <w:left w:val="nil"/>
          <w:bottom w:val="nil"/>
          <w:right w:val="nil"/>
          <w:between w:val="nil"/>
        </w:pBdr>
        <w:spacing w:after="0" w:line="240" w:lineRule="auto"/>
        <w:ind w:left="567"/>
        <w:jc w:val="both"/>
        <w:rPr>
          <w:rFonts w:cs="Calibri"/>
          <w:color w:val="000000"/>
          <w:sz w:val="20"/>
          <w:szCs w:val="20"/>
        </w:rPr>
      </w:pPr>
      <w:r>
        <w:rPr>
          <w:rFonts w:cs="Calibri"/>
          <w:color w:val="000000"/>
          <w:sz w:val="20"/>
          <w:szCs w:val="20"/>
        </w:rPr>
        <w:t xml:space="preserve"> </w:t>
      </w:r>
    </w:p>
    <w:p w14:paraId="116A0608" w14:textId="77777777" w:rsidR="00AF5555" w:rsidRDefault="00C532D3">
      <w:pPr>
        <w:numPr>
          <w:ilvl w:val="4"/>
          <w:numId w:val="15"/>
        </w:numPr>
        <w:pBdr>
          <w:top w:val="nil"/>
          <w:left w:val="nil"/>
          <w:bottom w:val="nil"/>
          <w:right w:val="nil"/>
          <w:between w:val="nil"/>
        </w:pBdr>
        <w:spacing w:after="0" w:line="240" w:lineRule="auto"/>
        <w:ind w:left="709"/>
        <w:rPr>
          <w:rFonts w:cs="Calibri"/>
          <w:b/>
          <w:color w:val="000000"/>
          <w:sz w:val="20"/>
          <w:szCs w:val="20"/>
        </w:rPr>
      </w:pPr>
      <w:r>
        <w:rPr>
          <w:rFonts w:cs="Calibri"/>
          <w:b/>
          <w:color w:val="000000"/>
          <w:sz w:val="20"/>
          <w:szCs w:val="20"/>
        </w:rPr>
        <w:t>ZAŁĄCZNIKI:</w:t>
      </w:r>
    </w:p>
    <w:p w14:paraId="2B761775" w14:textId="77777777" w:rsidR="0015492A" w:rsidRDefault="0015492A" w:rsidP="0015492A">
      <w:pPr>
        <w:pStyle w:val="Akapitzlist"/>
        <w:numPr>
          <w:ilvl w:val="0"/>
          <w:numId w:val="16"/>
        </w:numPr>
        <w:pBdr>
          <w:top w:val="nil"/>
          <w:left w:val="nil"/>
          <w:bottom w:val="nil"/>
          <w:right w:val="nil"/>
          <w:between w:val="nil"/>
        </w:pBdr>
        <w:spacing w:after="0" w:line="240" w:lineRule="auto"/>
        <w:rPr>
          <w:rFonts w:cs="Calibri"/>
          <w:color w:val="000000"/>
          <w:sz w:val="20"/>
          <w:szCs w:val="20"/>
        </w:rPr>
      </w:pPr>
      <w:r>
        <w:rPr>
          <w:rFonts w:cs="Calibri"/>
          <w:color w:val="000000"/>
          <w:sz w:val="20"/>
          <w:szCs w:val="20"/>
        </w:rPr>
        <w:t>Rzut parter  stan projektowany</w:t>
      </w:r>
    </w:p>
    <w:p w14:paraId="6C6E9FF8" w14:textId="77777777" w:rsidR="0015492A" w:rsidRDefault="0015492A" w:rsidP="0015492A">
      <w:pPr>
        <w:pStyle w:val="Akapitzlist"/>
        <w:numPr>
          <w:ilvl w:val="0"/>
          <w:numId w:val="16"/>
        </w:numPr>
        <w:pBdr>
          <w:top w:val="nil"/>
          <w:left w:val="nil"/>
          <w:bottom w:val="nil"/>
          <w:right w:val="nil"/>
          <w:between w:val="nil"/>
        </w:pBdr>
        <w:spacing w:after="0" w:line="240" w:lineRule="auto"/>
        <w:rPr>
          <w:rFonts w:cs="Calibri"/>
          <w:color w:val="000000"/>
          <w:sz w:val="20"/>
          <w:szCs w:val="20"/>
        </w:rPr>
      </w:pPr>
      <w:r>
        <w:rPr>
          <w:rFonts w:cs="Calibri"/>
          <w:color w:val="000000"/>
          <w:sz w:val="20"/>
          <w:szCs w:val="20"/>
        </w:rPr>
        <w:t>Rzut piętro stan projektowany</w:t>
      </w:r>
    </w:p>
    <w:p w14:paraId="6AFBDD56" w14:textId="77777777" w:rsidR="0015492A" w:rsidRPr="0015492A" w:rsidRDefault="0015492A" w:rsidP="0015492A">
      <w:pPr>
        <w:pStyle w:val="Akapitzlist"/>
        <w:numPr>
          <w:ilvl w:val="0"/>
          <w:numId w:val="16"/>
        </w:numPr>
        <w:pBdr>
          <w:top w:val="nil"/>
          <w:left w:val="nil"/>
          <w:bottom w:val="nil"/>
          <w:right w:val="nil"/>
          <w:between w:val="nil"/>
        </w:pBdr>
        <w:spacing w:after="0" w:line="240" w:lineRule="auto"/>
        <w:rPr>
          <w:rFonts w:cs="Calibri"/>
          <w:color w:val="000000"/>
          <w:sz w:val="20"/>
          <w:szCs w:val="20"/>
        </w:rPr>
      </w:pPr>
      <w:r>
        <w:rPr>
          <w:rFonts w:cs="Calibri"/>
          <w:color w:val="000000"/>
          <w:sz w:val="20"/>
          <w:szCs w:val="20"/>
        </w:rPr>
        <w:t>Wykaz stolarki do wymiany</w:t>
      </w:r>
    </w:p>
    <w:p w14:paraId="5B6709FA"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Załącznik nr 1 – formularz ofertowy</w:t>
      </w:r>
    </w:p>
    <w:p w14:paraId="1AF69EA7"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Załącznik nr 2 – oświadczenie o braku powiązań</w:t>
      </w:r>
    </w:p>
    <w:p w14:paraId="0231368D"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Załącznik nr 3 –  oświadczenie wykonawcy</w:t>
      </w:r>
      <w:r w:rsidR="002857A1" w:rsidRPr="007E439D">
        <w:rPr>
          <w:rFonts w:cs="Calibri"/>
          <w:color w:val="000000"/>
          <w:sz w:val="20"/>
          <w:szCs w:val="20"/>
        </w:rPr>
        <w:t xml:space="preserve"> o braku podstaw do wykluczenia</w:t>
      </w:r>
    </w:p>
    <w:p w14:paraId="35067672"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 xml:space="preserve">Załącznik nr 4 – oświadczenie o spełnieniu warunków udziału w </w:t>
      </w:r>
      <w:r w:rsidRPr="007E439D">
        <w:rPr>
          <w:sz w:val="20"/>
          <w:szCs w:val="20"/>
        </w:rPr>
        <w:t>postępowaniu</w:t>
      </w:r>
    </w:p>
    <w:p w14:paraId="53FAC83C"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 xml:space="preserve">Załącznik nr </w:t>
      </w:r>
      <w:r w:rsidR="00711733" w:rsidRPr="007E439D">
        <w:rPr>
          <w:rFonts w:cs="Calibri"/>
          <w:color w:val="000000"/>
          <w:sz w:val="20"/>
          <w:szCs w:val="20"/>
        </w:rPr>
        <w:t>5</w:t>
      </w:r>
      <w:r w:rsidRPr="007E439D">
        <w:rPr>
          <w:rFonts w:cs="Calibri"/>
          <w:color w:val="000000"/>
          <w:sz w:val="20"/>
          <w:szCs w:val="20"/>
        </w:rPr>
        <w:t xml:space="preserve"> – klauzula informacyjna RODO</w:t>
      </w:r>
    </w:p>
    <w:p w14:paraId="56E087F4" w14:textId="77777777" w:rsidR="00ED5E42" w:rsidRPr="007E439D" w:rsidRDefault="00ED5E42"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Załącznik nr 6 – oświadczenie Wykonawcy o wypełnieniu obowiązków informacyjnych przewidzianych w RODO.</w:t>
      </w:r>
    </w:p>
    <w:p w14:paraId="7ECC7387"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 xml:space="preserve">Załącznik nr </w:t>
      </w:r>
      <w:r w:rsidR="00ED5E42" w:rsidRPr="007E439D">
        <w:rPr>
          <w:rFonts w:cs="Calibri"/>
          <w:color w:val="000000"/>
          <w:sz w:val="20"/>
          <w:szCs w:val="20"/>
        </w:rPr>
        <w:t>7</w:t>
      </w:r>
      <w:r w:rsidRPr="007E439D">
        <w:rPr>
          <w:rFonts w:cs="Calibri"/>
          <w:color w:val="000000"/>
          <w:sz w:val="20"/>
          <w:szCs w:val="20"/>
        </w:rPr>
        <w:t xml:space="preserve"> – klauzula informacyjna RODO </w:t>
      </w:r>
      <w:r w:rsidR="00ED5E42" w:rsidRPr="007E439D">
        <w:rPr>
          <w:rFonts w:cs="Calibri"/>
          <w:color w:val="000000"/>
          <w:sz w:val="20"/>
          <w:szCs w:val="20"/>
        </w:rPr>
        <w:t>WUP</w:t>
      </w:r>
    </w:p>
    <w:p w14:paraId="047904B9" w14:textId="77777777" w:rsidR="00AF5555" w:rsidRPr="007E439D" w:rsidRDefault="00C532D3" w:rsidP="007E439D">
      <w:pPr>
        <w:pStyle w:val="Akapitzlist"/>
        <w:numPr>
          <w:ilvl w:val="0"/>
          <w:numId w:val="16"/>
        </w:numPr>
        <w:pBdr>
          <w:top w:val="nil"/>
          <w:left w:val="nil"/>
          <w:bottom w:val="nil"/>
          <w:right w:val="nil"/>
          <w:between w:val="nil"/>
        </w:pBdr>
        <w:spacing w:after="0" w:line="240" w:lineRule="auto"/>
        <w:rPr>
          <w:rFonts w:cs="Calibri"/>
          <w:color w:val="000000"/>
          <w:sz w:val="20"/>
          <w:szCs w:val="20"/>
        </w:rPr>
      </w:pPr>
      <w:r w:rsidRPr="007E439D">
        <w:rPr>
          <w:rFonts w:cs="Calibri"/>
          <w:color w:val="000000"/>
          <w:sz w:val="20"/>
          <w:szCs w:val="20"/>
        </w:rPr>
        <w:t xml:space="preserve">Załącznik nr </w:t>
      </w:r>
      <w:r w:rsidR="00ED5E42" w:rsidRPr="007E439D">
        <w:rPr>
          <w:rFonts w:cs="Calibri"/>
          <w:color w:val="000000"/>
          <w:sz w:val="20"/>
          <w:szCs w:val="20"/>
        </w:rPr>
        <w:t>8</w:t>
      </w:r>
      <w:r w:rsidRPr="007E439D">
        <w:rPr>
          <w:rFonts w:cs="Calibri"/>
          <w:color w:val="000000"/>
          <w:sz w:val="20"/>
          <w:szCs w:val="20"/>
        </w:rPr>
        <w:t xml:space="preserve"> – </w:t>
      </w:r>
      <w:r w:rsidR="00ED5E42" w:rsidRPr="007E439D">
        <w:rPr>
          <w:rFonts w:cs="Calibri"/>
          <w:color w:val="000000"/>
          <w:sz w:val="20"/>
          <w:szCs w:val="20"/>
        </w:rPr>
        <w:t>klauzula informacyjna RODO Ministra FST</w:t>
      </w:r>
    </w:p>
    <w:p w14:paraId="31B6D84B" w14:textId="77777777" w:rsidR="00AF5555" w:rsidRPr="007E439D" w:rsidRDefault="00C532D3" w:rsidP="007E439D">
      <w:pPr>
        <w:pStyle w:val="Akapitzlist"/>
        <w:numPr>
          <w:ilvl w:val="0"/>
          <w:numId w:val="16"/>
        </w:numPr>
        <w:pBdr>
          <w:top w:val="nil"/>
          <w:left w:val="nil"/>
          <w:bottom w:val="nil"/>
          <w:right w:val="nil"/>
          <w:between w:val="nil"/>
        </w:pBdr>
        <w:tabs>
          <w:tab w:val="left" w:pos="284"/>
        </w:tabs>
        <w:spacing w:after="160" w:line="240" w:lineRule="auto"/>
        <w:rPr>
          <w:rFonts w:cs="Calibri"/>
          <w:color w:val="000000"/>
          <w:sz w:val="20"/>
          <w:szCs w:val="20"/>
        </w:rPr>
      </w:pPr>
      <w:r w:rsidRPr="007E439D">
        <w:rPr>
          <w:rFonts w:cs="Calibri"/>
          <w:color w:val="000000"/>
          <w:sz w:val="20"/>
          <w:szCs w:val="20"/>
        </w:rPr>
        <w:t xml:space="preserve">Załącznik nr </w:t>
      </w:r>
      <w:r w:rsidR="006449D6" w:rsidRPr="007E439D">
        <w:rPr>
          <w:rFonts w:cs="Calibri"/>
          <w:color w:val="000000"/>
          <w:sz w:val="20"/>
          <w:szCs w:val="20"/>
        </w:rPr>
        <w:t>9</w:t>
      </w:r>
      <w:r w:rsidRPr="007E439D">
        <w:rPr>
          <w:rFonts w:cs="Calibri"/>
          <w:color w:val="000000"/>
          <w:sz w:val="20"/>
          <w:szCs w:val="20"/>
        </w:rPr>
        <w:t xml:space="preserve"> – wzór umowy</w:t>
      </w:r>
    </w:p>
    <w:sectPr w:rsidR="00AF5555" w:rsidRPr="007E439D" w:rsidSect="00203DCD">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22BC" w14:textId="77777777" w:rsidR="00791E69" w:rsidRDefault="00791E69">
      <w:pPr>
        <w:spacing w:after="0" w:line="240" w:lineRule="auto"/>
      </w:pPr>
      <w:r>
        <w:separator/>
      </w:r>
    </w:p>
  </w:endnote>
  <w:endnote w:type="continuationSeparator" w:id="0">
    <w:p w14:paraId="026E5425" w14:textId="77777777" w:rsidR="00791E69" w:rsidRDefault="0079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FD08" w14:textId="77777777" w:rsidR="00ED5E42" w:rsidRDefault="00ED5E42">
    <w:pPr>
      <w:pBdr>
        <w:top w:val="nil"/>
        <w:left w:val="nil"/>
        <w:bottom w:val="nil"/>
        <w:right w:val="nil"/>
        <w:between w:val="nil"/>
      </w:pBdr>
      <w:tabs>
        <w:tab w:val="center" w:pos="4536"/>
        <w:tab w:val="right" w:pos="9072"/>
      </w:tabs>
      <w:spacing w:line="240" w:lineRule="auto"/>
      <w:rPr>
        <w:rFonts w:cs="Calibri"/>
        <w:color w:val="000000"/>
      </w:rPr>
    </w:pPr>
    <w:r>
      <w:rPr>
        <w:rFonts w:cs="Calibri"/>
        <w:noProof/>
        <w:color w:val="000000"/>
      </w:rPr>
      <w:drawing>
        <wp:inline distT="0" distB="0" distL="0" distR="0" wp14:anchorId="7BEB6B28" wp14:editId="117AC636">
          <wp:extent cx="5760720" cy="71628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60720" cy="71628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A81D" w14:textId="77777777" w:rsidR="00791E69" w:rsidRDefault="00791E69">
      <w:pPr>
        <w:spacing w:after="0" w:line="240" w:lineRule="auto"/>
      </w:pPr>
      <w:r>
        <w:separator/>
      </w:r>
    </w:p>
  </w:footnote>
  <w:footnote w:type="continuationSeparator" w:id="0">
    <w:p w14:paraId="34B85A43" w14:textId="77777777" w:rsidR="00791E69" w:rsidRDefault="00791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9EED" w14:textId="77777777" w:rsidR="00ED5E42" w:rsidRDefault="00ED5E42">
    <w:pPr>
      <w:pBdr>
        <w:top w:val="nil"/>
        <w:left w:val="nil"/>
        <w:bottom w:val="nil"/>
        <w:right w:val="nil"/>
        <w:between w:val="nil"/>
      </w:pBdr>
      <w:tabs>
        <w:tab w:val="center" w:pos="4536"/>
        <w:tab w:val="right" w:pos="9072"/>
      </w:tabs>
      <w:spacing w:line="240" w:lineRule="auto"/>
      <w:rPr>
        <w:rFonts w:cs="Calibri"/>
        <w:color w:val="000000"/>
      </w:rPr>
    </w:pPr>
    <w:r>
      <w:rPr>
        <w:rFonts w:cs="Calibri"/>
        <w:noProof/>
        <w:color w:val="000000"/>
      </w:rPr>
      <w:drawing>
        <wp:inline distT="0" distB="0" distL="0" distR="0" wp14:anchorId="02ECDB48" wp14:editId="53A4FF85">
          <wp:extent cx="5760720" cy="6096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0720" cy="609600"/>
                  </a:xfrm>
                  <a:prstGeom prst="rect">
                    <a:avLst/>
                  </a:prstGeom>
                  <a:ln/>
                </pic:spPr>
              </pic:pic>
            </a:graphicData>
          </a:graphic>
        </wp:inline>
      </w:drawing>
    </w:r>
  </w:p>
  <w:p w14:paraId="2649C630" w14:textId="77777777" w:rsidR="00ED5E42" w:rsidRDefault="00ED5E42">
    <w:pPr>
      <w:pBdr>
        <w:top w:val="nil"/>
        <w:left w:val="nil"/>
        <w:bottom w:val="nil"/>
        <w:right w:val="nil"/>
        <w:between w:val="nil"/>
      </w:pBdr>
      <w:tabs>
        <w:tab w:val="center" w:pos="4536"/>
        <w:tab w:val="right" w:pos="9072"/>
      </w:tabs>
      <w:spacing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2D49"/>
    <w:multiLevelType w:val="hybridMultilevel"/>
    <w:tmpl w:val="18887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4D47A1"/>
    <w:multiLevelType w:val="multilevel"/>
    <w:tmpl w:val="5E405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211C6"/>
    <w:multiLevelType w:val="multilevel"/>
    <w:tmpl w:val="ADB0E6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b w:val="0"/>
        <w:color w:val="000000" w:themeColor="text1"/>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311AF"/>
    <w:multiLevelType w:val="multilevel"/>
    <w:tmpl w:val="4588F96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9"/>
      <w:numFmt w:val="upperRoman"/>
      <w:lvlText w:val="%5."/>
      <w:lvlJc w:val="left"/>
      <w:pPr>
        <w:ind w:left="6120" w:hanging="72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12625CCC"/>
    <w:multiLevelType w:val="multilevel"/>
    <w:tmpl w:val="A00ED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7512E2"/>
    <w:multiLevelType w:val="hybridMultilevel"/>
    <w:tmpl w:val="15E6804A"/>
    <w:lvl w:ilvl="0" w:tplc="04150001">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6" w15:restartNumberingAfterBreak="0">
    <w:nsid w:val="16335C3B"/>
    <w:multiLevelType w:val="multilevel"/>
    <w:tmpl w:val="0E645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925A0"/>
    <w:multiLevelType w:val="multilevel"/>
    <w:tmpl w:val="588085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AE5F79"/>
    <w:multiLevelType w:val="multilevel"/>
    <w:tmpl w:val="D98A2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120344"/>
    <w:multiLevelType w:val="multilevel"/>
    <w:tmpl w:val="D24AF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6E2BBA"/>
    <w:multiLevelType w:val="multilevel"/>
    <w:tmpl w:val="7A5C9194"/>
    <w:lvl w:ilvl="0">
      <w:start w:val="1"/>
      <w:numFmt w:val="bullet"/>
      <w:lvlText w:val="•"/>
      <w:lvlJc w:val="left"/>
      <w:pPr>
        <w:ind w:left="426" w:firstLine="0"/>
      </w:pPr>
      <w:rPr>
        <w:rFonts w:ascii="Arial" w:eastAsia="Arial" w:hAnsi="Arial" w:cs="Arial"/>
        <w:b w:val="0"/>
        <w:i w:val="0"/>
        <w:strike w:val="0"/>
        <w:color w:val="000000"/>
        <w:sz w:val="22"/>
        <w:szCs w:val="22"/>
        <w:u w:val="none"/>
        <w:vertAlign w:val="baseline"/>
      </w:rPr>
    </w:lvl>
    <w:lvl w:ilvl="1">
      <w:start w:val="1"/>
      <w:numFmt w:val="bullet"/>
      <w:lvlText w:val="o"/>
      <w:lvlJc w:val="left"/>
      <w:pPr>
        <w:ind w:left="1106" w:firstLine="0"/>
      </w:pPr>
      <w:rPr>
        <w:rFonts w:ascii="Quattrocento Sans" w:eastAsia="Quattrocento Sans" w:hAnsi="Quattrocento Sans" w:cs="Quattrocento Sans"/>
        <w:b w:val="0"/>
        <w:i w:val="0"/>
        <w:strike w:val="0"/>
        <w:color w:val="000000"/>
        <w:sz w:val="22"/>
        <w:szCs w:val="22"/>
        <w:u w:val="none"/>
        <w:vertAlign w:val="baseline"/>
      </w:rPr>
    </w:lvl>
    <w:lvl w:ilvl="2">
      <w:start w:val="1"/>
      <w:numFmt w:val="bullet"/>
      <w:lvlText w:val="▪"/>
      <w:lvlJc w:val="left"/>
      <w:pPr>
        <w:ind w:left="1826" w:firstLine="0"/>
      </w:pPr>
      <w:rPr>
        <w:rFonts w:ascii="Quattrocento Sans" w:eastAsia="Quattrocento Sans" w:hAnsi="Quattrocento Sans" w:cs="Quattrocento Sans"/>
        <w:b w:val="0"/>
        <w:i w:val="0"/>
        <w:strike w:val="0"/>
        <w:color w:val="000000"/>
        <w:sz w:val="22"/>
        <w:szCs w:val="22"/>
        <w:u w:val="none"/>
        <w:vertAlign w:val="baseline"/>
      </w:rPr>
    </w:lvl>
    <w:lvl w:ilvl="3">
      <w:start w:val="1"/>
      <w:numFmt w:val="bullet"/>
      <w:lvlText w:val="•"/>
      <w:lvlJc w:val="left"/>
      <w:pPr>
        <w:ind w:left="2546" w:firstLine="0"/>
      </w:pPr>
      <w:rPr>
        <w:rFonts w:ascii="Arial" w:eastAsia="Arial" w:hAnsi="Arial" w:cs="Arial"/>
        <w:b w:val="0"/>
        <w:i w:val="0"/>
        <w:strike w:val="0"/>
        <w:color w:val="000000"/>
        <w:sz w:val="22"/>
        <w:szCs w:val="22"/>
        <w:u w:val="none"/>
        <w:vertAlign w:val="baseline"/>
      </w:rPr>
    </w:lvl>
    <w:lvl w:ilvl="4">
      <w:start w:val="1"/>
      <w:numFmt w:val="bullet"/>
      <w:lvlText w:val="o"/>
      <w:lvlJc w:val="left"/>
      <w:pPr>
        <w:ind w:left="3266" w:firstLine="0"/>
      </w:pPr>
      <w:rPr>
        <w:rFonts w:ascii="Quattrocento Sans" w:eastAsia="Quattrocento Sans" w:hAnsi="Quattrocento Sans" w:cs="Quattrocento Sans"/>
        <w:b w:val="0"/>
        <w:i w:val="0"/>
        <w:strike w:val="0"/>
        <w:color w:val="000000"/>
        <w:sz w:val="22"/>
        <w:szCs w:val="22"/>
        <w:u w:val="none"/>
        <w:vertAlign w:val="baseline"/>
      </w:rPr>
    </w:lvl>
    <w:lvl w:ilvl="5">
      <w:start w:val="1"/>
      <w:numFmt w:val="bullet"/>
      <w:lvlText w:val="▪"/>
      <w:lvlJc w:val="left"/>
      <w:pPr>
        <w:ind w:left="3986" w:firstLine="0"/>
      </w:pPr>
      <w:rPr>
        <w:rFonts w:ascii="Quattrocento Sans" w:eastAsia="Quattrocento Sans" w:hAnsi="Quattrocento Sans" w:cs="Quattrocento Sans"/>
        <w:b w:val="0"/>
        <w:i w:val="0"/>
        <w:strike w:val="0"/>
        <w:color w:val="000000"/>
        <w:sz w:val="22"/>
        <w:szCs w:val="22"/>
        <w:u w:val="none"/>
        <w:vertAlign w:val="baseline"/>
      </w:rPr>
    </w:lvl>
    <w:lvl w:ilvl="6">
      <w:start w:val="1"/>
      <w:numFmt w:val="bullet"/>
      <w:lvlText w:val="•"/>
      <w:lvlJc w:val="left"/>
      <w:pPr>
        <w:ind w:left="4706" w:firstLine="0"/>
      </w:pPr>
      <w:rPr>
        <w:rFonts w:ascii="Arial" w:eastAsia="Arial" w:hAnsi="Arial" w:cs="Arial"/>
        <w:b w:val="0"/>
        <w:i w:val="0"/>
        <w:strike w:val="0"/>
        <w:color w:val="000000"/>
        <w:sz w:val="22"/>
        <w:szCs w:val="22"/>
        <w:u w:val="none"/>
        <w:vertAlign w:val="baseline"/>
      </w:rPr>
    </w:lvl>
    <w:lvl w:ilvl="7">
      <w:start w:val="1"/>
      <w:numFmt w:val="bullet"/>
      <w:lvlText w:val="o"/>
      <w:lvlJc w:val="left"/>
      <w:pPr>
        <w:ind w:left="5426" w:firstLine="0"/>
      </w:pPr>
      <w:rPr>
        <w:rFonts w:ascii="Quattrocento Sans" w:eastAsia="Quattrocento Sans" w:hAnsi="Quattrocento Sans" w:cs="Quattrocento Sans"/>
        <w:b w:val="0"/>
        <w:i w:val="0"/>
        <w:strike w:val="0"/>
        <w:color w:val="000000"/>
        <w:sz w:val="22"/>
        <w:szCs w:val="22"/>
        <w:u w:val="none"/>
        <w:vertAlign w:val="baseline"/>
      </w:rPr>
    </w:lvl>
    <w:lvl w:ilvl="8">
      <w:start w:val="1"/>
      <w:numFmt w:val="bullet"/>
      <w:lvlText w:val="▪"/>
      <w:lvlJc w:val="left"/>
      <w:pPr>
        <w:ind w:left="6146" w:firstLine="0"/>
      </w:pPr>
      <w:rPr>
        <w:rFonts w:ascii="Quattrocento Sans" w:eastAsia="Quattrocento Sans" w:hAnsi="Quattrocento Sans" w:cs="Quattrocento Sans"/>
        <w:b w:val="0"/>
        <w:i w:val="0"/>
        <w:strike w:val="0"/>
        <w:color w:val="000000"/>
        <w:sz w:val="22"/>
        <w:szCs w:val="22"/>
        <w:u w:val="none"/>
        <w:vertAlign w:val="baseline"/>
      </w:rPr>
    </w:lvl>
  </w:abstractNum>
  <w:abstractNum w:abstractNumId="11" w15:restartNumberingAfterBreak="0">
    <w:nsid w:val="22B52888"/>
    <w:multiLevelType w:val="multilevel"/>
    <w:tmpl w:val="3BCC4F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rFonts w:ascii="Cambria" w:eastAsia="Cambria" w:hAnsi="Cambria" w:cs="Cambria"/>
        <w:b w:val="0"/>
        <w:strike w:val="0"/>
        <w:color w:val="000000"/>
        <w:sz w:val="22"/>
        <w:szCs w:val="22"/>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C02C2F"/>
    <w:multiLevelType w:val="multilevel"/>
    <w:tmpl w:val="5F98E086"/>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3C97F2D"/>
    <w:multiLevelType w:val="multilevel"/>
    <w:tmpl w:val="8C7CF1AA"/>
    <w:lvl w:ilvl="0">
      <w:start w:val="1"/>
      <w:numFmt w:val="decimal"/>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50A3A56"/>
    <w:multiLevelType w:val="multilevel"/>
    <w:tmpl w:val="79CCE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9B37A2D"/>
    <w:multiLevelType w:val="multilevel"/>
    <w:tmpl w:val="A5F2B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200BDE"/>
    <w:multiLevelType w:val="hybridMultilevel"/>
    <w:tmpl w:val="C6928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592B41"/>
    <w:multiLevelType w:val="multilevel"/>
    <w:tmpl w:val="40A2D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12643DF"/>
    <w:multiLevelType w:val="multilevel"/>
    <w:tmpl w:val="0A8CF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226DFE"/>
    <w:multiLevelType w:val="multilevel"/>
    <w:tmpl w:val="EBC43DA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0C78F2"/>
    <w:multiLevelType w:val="multilevel"/>
    <w:tmpl w:val="5946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317202"/>
    <w:multiLevelType w:val="multilevel"/>
    <w:tmpl w:val="19B8146E"/>
    <w:lvl w:ilvl="0">
      <w:start w:val="8"/>
      <w:numFmt w:val="decimal"/>
      <w:lvlText w:val="%1."/>
      <w:lvlJc w:val="left"/>
      <w:pPr>
        <w:ind w:left="86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4897"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0A1002"/>
    <w:multiLevelType w:val="multilevel"/>
    <w:tmpl w:val="B46065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57F786B"/>
    <w:multiLevelType w:val="multilevel"/>
    <w:tmpl w:val="D4DCA2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7E75AD4"/>
    <w:multiLevelType w:val="multilevel"/>
    <w:tmpl w:val="63149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68135B"/>
    <w:multiLevelType w:val="multilevel"/>
    <w:tmpl w:val="7F20761C"/>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15:restartNumberingAfterBreak="0">
    <w:nsid w:val="4EA00580"/>
    <w:multiLevelType w:val="multilevel"/>
    <w:tmpl w:val="7E8C552E"/>
    <w:lvl w:ilvl="0">
      <w:start w:val="14"/>
      <w:numFmt w:val="upperRoman"/>
      <w:lvlText w:val="%1."/>
      <w:lvlJc w:val="left"/>
      <w:pPr>
        <w:ind w:left="862"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473B92"/>
    <w:multiLevelType w:val="multilevel"/>
    <w:tmpl w:val="3140CD48"/>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15:restartNumberingAfterBreak="0">
    <w:nsid w:val="53F05666"/>
    <w:multiLevelType w:val="multilevel"/>
    <w:tmpl w:val="A686D0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A63CCD"/>
    <w:multiLevelType w:val="multilevel"/>
    <w:tmpl w:val="98D013A4"/>
    <w:lvl w:ilvl="0">
      <w:start w:val="1"/>
      <w:numFmt w:val="decimal"/>
      <w:lvlText w:val="%1."/>
      <w:lvlJc w:val="left"/>
      <w:pPr>
        <w:ind w:left="780" w:hanging="360"/>
      </w:p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0" w15:restartNumberingAfterBreak="0">
    <w:nsid w:val="613D2030"/>
    <w:multiLevelType w:val="multilevel"/>
    <w:tmpl w:val="EFA2D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9A0312"/>
    <w:multiLevelType w:val="hybridMultilevel"/>
    <w:tmpl w:val="D138C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240890"/>
    <w:multiLevelType w:val="multilevel"/>
    <w:tmpl w:val="7388AD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91E69"/>
    <w:multiLevelType w:val="multilevel"/>
    <w:tmpl w:val="D248A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3232BF"/>
    <w:multiLevelType w:val="multilevel"/>
    <w:tmpl w:val="18BAE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6B72AD7"/>
    <w:multiLevelType w:val="hybridMultilevel"/>
    <w:tmpl w:val="4BAC6D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7A53CFC"/>
    <w:multiLevelType w:val="multilevel"/>
    <w:tmpl w:val="805473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4331E6"/>
    <w:multiLevelType w:val="multilevel"/>
    <w:tmpl w:val="23A02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6060A6"/>
    <w:multiLevelType w:val="multilevel"/>
    <w:tmpl w:val="37B69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9538047">
    <w:abstractNumId w:val="37"/>
  </w:num>
  <w:num w:numId="2" w16cid:durableId="1750928117">
    <w:abstractNumId w:val="23"/>
  </w:num>
  <w:num w:numId="3" w16cid:durableId="140005746">
    <w:abstractNumId w:val="34"/>
  </w:num>
  <w:num w:numId="4" w16cid:durableId="278419565">
    <w:abstractNumId w:val="17"/>
  </w:num>
  <w:num w:numId="5" w16cid:durableId="1733574966">
    <w:abstractNumId w:val="25"/>
  </w:num>
  <w:num w:numId="6" w16cid:durableId="725419239">
    <w:abstractNumId w:val="22"/>
  </w:num>
  <w:num w:numId="7" w16cid:durableId="381173873">
    <w:abstractNumId w:val="12"/>
  </w:num>
  <w:num w:numId="8" w16cid:durableId="578950869">
    <w:abstractNumId w:val="4"/>
  </w:num>
  <w:num w:numId="9" w16cid:durableId="550503493">
    <w:abstractNumId w:val="33"/>
  </w:num>
  <w:num w:numId="10" w16cid:durableId="705375340">
    <w:abstractNumId w:val="30"/>
  </w:num>
  <w:num w:numId="11" w16cid:durableId="1515683132">
    <w:abstractNumId w:val="21"/>
  </w:num>
  <w:num w:numId="12" w16cid:durableId="147333421">
    <w:abstractNumId w:val="6"/>
  </w:num>
  <w:num w:numId="13" w16cid:durableId="1358968502">
    <w:abstractNumId w:val="26"/>
  </w:num>
  <w:num w:numId="14" w16cid:durableId="1198590395">
    <w:abstractNumId w:val="9"/>
  </w:num>
  <w:num w:numId="15" w16cid:durableId="1107845357">
    <w:abstractNumId w:val="3"/>
  </w:num>
  <w:num w:numId="16" w16cid:durableId="1872453050">
    <w:abstractNumId w:val="8"/>
  </w:num>
  <w:num w:numId="17" w16cid:durableId="2103602653">
    <w:abstractNumId w:val="28"/>
  </w:num>
  <w:num w:numId="18" w16cid:durableId="644698006">
    <w:abstractNumId w:val="2"/>
  </w:num>
  <w:num w:numId="19" w16cid:durableId="522980720">
    <w:abstractNumId w:val="19"/>
  </w:num>
  <w:num w:numId="20" w16cid:durableId="10033753">
    <w:abstractNumId w:val="15"/>
  </w:num>
  <w:num w:numId="21" w16cid:durableId="1208953473">
    <w:abstractNumId w:val="10"/>
  </w:num>
  <w:num w:numId="22" w16cid:durableId="1218473716">
    <w:abstractNumId w:val="18"/>
  </w:num>
  <w:num w:numId="23" w16cid:durableId="1139300059">
    <w:abstractNumId w:val="20"/>
  </w:num>
  <w:num w:numId="24" w16cid:durableId="1499079240">
    <w:abstractNumId w:val="13"/>
  </w:num>
  <w:num w:numId="25" w16cid:durableId="1733850230">
    <w:abstractNumId w:val="29"/>
  </w:num>
  <w:num w:numId="26" w16cid:durableId="565065236">
    <w:abstractNumId w:val="32"/>
  </w:num>
  <w:num w:numId="27" w16cid:durableId="2046325528">
    <w:abstractNumId w:val="1"/>
  </w:num>
  <w:num w:numId="28" w16cid:durableId="1637026655">
    <w:abstractNumId w:val="7"/>
  </w:num>
  <w:num w:numId="29" w16cid:durableId="1891258265">
    <w:abstractNumId w:val="11"/>
  </w:num>
  <w:num w:numId="30" w16cid:durableId="1578589770">
    <w:abstractNumId w:val="38"/>
  </w:num>
  <w:num w:numId="31" w16cid:durableId="586380108">
    <w:abstractNumId w:val="36"/>
  </w:num>
  <w:num w:numId="32" w16cid:durableId="711685882">
    <w:abstractNumId w:val="24"/>
  </w:num>
  <w:num w:numId="33" w16cid:durableId="1386562043">
    <w:abstractNumId w:val="27"/>
  </w:num>
  <w:num w:numId="34" w16cid:durableId="1330018579">
    <w:abstractNumId w:val="14"/>
  </w:num>
  <w:num w:numId="35" w16cid:durableId="1130393500">
    <w:abstractNumId w:val="35"/>
  </w:num>
  <w:num w:numId="36" w16cid:durableId="724719109">
    <w:abstractNumId w:val="5"/>
  </w:num>
  <w:num w:numId="37" w16cid:durableId="2119520406">
    <w:abstractNumId w:val="31"/>
  </w:num>
  <w:num w:numId="38" w16cid:durableId="2086300076">
    <w:abstractNumId w:val="0"/>
  </w:num>
  <w:num w:numId="39" w16cid:durableId="1861157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55"/>
    <w:rsid w:val="00006365"/>
    <w:rsid w:val="00006475"/>
    <w:rsid w:val="0001710B"/>
    <w:rsid w:val="0006182A"/>
    <w:rsid w:val="00061AE6"/>
    <w:rsid w:val="00063640"/>
    <w:rsid w:val="0006582C"/>
    <w:rsid w:val="00070C28"/>
    <w:rsid w:val="000A6EF4"/>
    <w:rsid w:val="000C48D7"/>
    <w:rsid w:val="000D62CF"/>
    <w:rsid w:val="000E2021"/>
    <w:rsid w:val="000E7123"/>
    <w:rsid w:val="000F12FE"/>
    <w:rsid w:val="00111042"/>
    <w:rsid w:val="00117F66"/>
    <w:rsid w:val="00121652"/>
    <w:rsid w:val="00121DD5"/>
    <w:rsid w:val="001242A2"/>
    <w:rsid w:val="001453C7"/>
    <w:rsid w:val="0015492A"/>
    <w:rsid w:val="00157107"/>
    <w:rsid w:val="001855B5"/>
    <w:rsid w:val="001A232B"/>
    <w:rsid w:val="001D2382"/>
    <w:rsid w:val="001D3791"/>
    <w:rsid w:val="001E30CE"/>
    <w:rsid w:val="001E35E8"/>
    <w:rsid w:val="001F018F"/>
    <w:rsid w:val="00203DCD"/>
    <w:rsid w:val="002659EE"/>
    <w:rsid w:val="00276C99"/>
    <w:rsid w:val="00280A62"/>
    <w:rsid w:val="002857A1"/>
    <w:rsid w:val="002A7D68"/>
    <w:rsid w:val="002C3B78"/>
    <w:rsid w:val="002C558F"/>
    <w:rsid w:val="002C72FC"/>
    <w:rsid w:val="002D3553"/>
    <w:rsid w:val="002E1AC4"/>
    <w:rsid w:val="0030796D"/>
    <w:rsid w:val="003170E1"/>
    <w:rsid w:val="00337456"/>
    <w:rsid w:val="00356E59"/>
    <w:rsid w:val="003864F7"/>
    <w:rsid w:val="00397728"/>
    <w:rsid w:val="003A0685"/>
    <w:rsid w:val="00406288"/>
    <w:rsid w:val="004130B2"/>
    <w:rsid w:val="004152F3"/>
    <w:rsid w:val="00432305"/>
    <w:rsid w:val="00452C29"/>
    <w:rsid w:val="00460169"/>
    <w:rsid w:val="0047478E"/>
    <w:rsid w:val="00484D52"/>
    <w:rsid w:val="004B58B9"/>
    <w:rsid w:val="004B6963"/>
    <w:rsid w:val="004C56E8"/>
    <w:rsid w:val="004D76D8"/>
    <w:rsid w:val="004E46BD"/>
    <w:rsid w:val="004E5AF8"/>
    <w:rsid w:val="004F4F94"/>
    <w:rsid w:val="00505F7D"/>
    <w:rsid w:val="00523C50"/>
    <w:rsid w:val="00533580"/>
    <w:rsid w:val="005522E8"/>
    <w:rsid w:val="00565082"/>
    <w:rsid w:val="00566704"/>
    <w:rsid w:val="0057110A"/>
    <w:rsid w:val="00573AFE"/>
    <w:rsid w:val="00581AB5"/>
    <w:rsid w:val="005840E1"/>
    <w:rsid w:val="0058493E"/>
    <w:rsid w:val="005C18BF"/>
    <w:rsid w:val="005F4DE7"/>
    <w:rsid w:val="005F5EBA"/>
    <w:rsid w:val="00602B49"/>
    <w:rsid w:val="00632E3F"/>
    <w:rsid w:val="006449D6"/>
    <w:rsid w:val="006620FB"/>
    <w:rsid w:val="006626AA"/>
    <w:rsid w:val="00674551"/>
    <w:rsid w:val="0068704D"/>
    <w:rsid w:val="006948F1"/>
    <w:rsid w:val="006B17AA"/>
    <w:rsid w:val="006B3B12"/>
    <w:rsid w:val="006C3EE8"/>
    <w:rsid w:val="006D3062"/>
    <w:rsid w:val="006D7EC0"/>
    <w:rsid w:val="006E2584"/>
    <w:rsid w:val="006F5875"/>
    <w:rsid w:val="006F6B66"/>
    <w:rsid w:val="00702641"/>
    <w:rsid w:val="0070436C"/>
    <w:rsid w:val="00711733"/>
    <w:rsid w:val="007321F8"/>
    <w:rsid w:val="00732839"/>
    <w:rsid w:val="00761139"/>
    <w:rsid w:val="00763D23"/>
    <w:rsid w:val="00775270"/>
    <w:rsid w:val="007759E3"/>
    <w:rsid w:val="00791E69"/>
    <w:rsid w:val="007A30D2"/>
    <w:rsid w:val="007D086C"/>
    <w:rsid w:val="007E439D"/>
    <w:rsid w:val="007E4A1F"/>
    <w:rsid w:val="007F555F"/>
    <w:rsid w:val="00804D33"/>
    <w:rsid w:val="00811BCC"/>
    <w:rsid w:val="00811CD9"/>
    <w:rsid w:val="0081660B"/>
    <w:rsid w:val="008334A9"/>
    <w:rsid w:val="0084021C"/>
    <w:rsid w:val="0084045F"/>
    <w:rsid w:val="00853CCF"/>
    <w:rsid w:val="00894063"/>
    <w:rsid w:val="00895F05"/>
    <w:rsid w:val="008D0F7D"/>
    <w:rsid w:val="00902771"/>
    <w:rsid w:val="009030B3"/>
    <w:rsid w:val="00915962"/>
    <w:rsid w:val="00936778"/>
    <w:rsid w:val="00940F38"/>
    <w:rsid w:val="00953395"/>
    <w:rsid w:val="00953ABC"/>
    <w:rsid w:val="00957E1B"/>
    <w:rsid w:val="009818B1"/>
    <w:rsid w:val="009A11E3"/>
    <w:rsid w:val="009C7092"/>
    <w:rsid w:val="009D1E7F"/>
    <w:rsid w:val="009D35AF"/>
    <w:rsid w:val="00A36114"/>
    <w:rsid w:val="00A84B8D"/>
    <w:rsid w:val="00AA0121"/>
    <w:rsid w:val="00AA22F4"/>
    <w:rsid w:val="00AA5572"/>
    <w:rsid w:val="00AA5DD4"/>
    <w:rsid w:val="00AB6499"/>
    <w:rsid w:val="00AE2463"/>
    <w:rsid w:val="00AF3C0F"/>
    <w:rsid w:val="00AF5555"/>
    <w:rsid w:val="00B01AE6"/>
    <w:rsid w:val="00B370C8"/>
    <w:rsid w:val="00B3750E"/>
    <w:rsid w:val="00B5498D"/>
    <w:rsid w:val="00B60B57"/>
    <w:rsid w:val="00B6560B"/>
    <w:rsid w:val="00B6647E"/>
    <w:rsid w:val="00B7740E"/>
    <w:rsid w:val="00B8737A"/>
    <w:rsid w:val="00B97CD0"/>
    <w:rsid w:val="00BA2B8C"/>
    <w:rsid w:val="00BB5754"/>
    <w:rsid w:val="00BD01C8"/>
    <w:rsid w:val="00BD14E4"/>
    <w:rsid w:val="00C137AC"/>
    <w:rsid w:val="00C16E04"/>
    <w:rsid w:val="00C52DA7"/>
    <w:rsid w:val="00C532D3"/>
    <w:rsid w:val="00C712EF"/>
    <w:rsid w:val="00C77766"/>
    <w:rsid w:val="00CA51A7"/>
    <w:rsid w:val="00D17C61"/>
    <w:rsid w:val="00D21D9D"/>
    <w:rsid w:val="00D566B3"/>
    <w:rsid w:val="00D61280"/>
    <w:rsid w:val="00D61FCD"/>
    <w:rsid w:val="00D63C9B"/>
    <w:rsid w:val="00D63D41"/>
    <w:rsid w:val="00D87E68"/>
    <w:rsid w:val="00DB2C56"/>
    <w:rsid w:val="00DB3CE4"/>
    <w:rsid w:val="00DC3F25"/>
    <w:rsid w:val="00DF62D4"/>
    <w:rsid w:val="00E0676F"/>
    <w:rsid w:val="00E10764"/>
    <w:rsid w:val="00E20D80"/>
    <w:rsid w:val="00E34516"/>
    <w:rsid w:val="00E37CB6"/>
    <w:rsid w:val="00E54E7B"/>
    <w:rsid w:val="00E55958"/>
    <w:rsid w:val="00E63CA2"/>
    <w:rsid w:val="00E87398"/>
    <w:rsid w:val="00E9343A"/>
    <w:rsid w:val="00EA4D23"/>
    <w:rsid w:val="00EA5A8C"/>
    <w:rsid w:val="00EB210E"/>
    <w:rsid w:val="00EB7EAD"/>
    <w:rsid w:val="00ED5BCE"/>
    <w:rsid w:val="00ED5E42"/>
    <w:rsid w:val="00EF1998"/>
    <w:rsid w:val="00EF57A3"/>
    <w:rsid w:val="00EF6607"/>
    <w:rsid w:val="00F148C3"/>
    <w:rsid w:val="00F4703F"/>
    <w:rsid w:val="00F852C5"/>
    <w:rsid w:val="00FC240D"/>
    <w:rsid w:val="00FC63D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6FB0"/>
  <w15:docId w15:val="{71392825-876D-498F-AA2B-AE7F04AF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963"/>
    <w:rPr>
      <w:rFonts w:cs="Times New Roman"/>
    </w:rPr>
  </w:style>
  <w:style w:type="paragraph" w:styleId="Nagwek1">
    <w:name w:val="heading 1"/>
    <w:aliases w:val="Tytuł umowy"/>
    <w:basedOn w:val="Normalny"/>
    <w:next w:val="Normalny"/>
    <w:link w:val="Nagwek1Znak"/>
    <w:uiPriority w:val="9"/>
    <w:qFormat/>
    <w:rsid w:val="00636842"/>
    <w:pPr>
      <w:keepNext/>
      <w:tabs>
        <w:tab w:val="left" w:pos="540"/>
      </w:tabs>
      <w:spacing w:line="240" w:lineRule="auto"/>
      <w:ind w:left="540"/>
      <w:jc w:val="center"/>
      <w:outlineLvl w:val="0"/>
    </w:pPr>
    <w:rPr>
      <w:bCs/>
      <w:szCs w:val="24"/>
    </w:rPr>
  </w:style>
  <w:style w:type="paragraph" w:styleId="Nagwek2">
    <w:name w:val="heading 2"/>
    <w:basedOn w:val="Normalny"/>
    <w:next w:val="Normalny"/>
    <w:uiPriority w:val="9"/>
    <w:semiHidden/>
    <w:unhideWhenUsed/>
    <w:qFormat/>
    <w:rsid w:val="00203DCD"/>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203DCD"/>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203DCD"/>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203DCD"/>
    <w:pPr>
      <w:keepNext/>
      <w:keepLines/>
      <w:spacing w:before="220" w:after="40"/>
      <w:outlineLvl w:val="4"/>
    </w:pPr>
    <w:rPr>
      <w:b/>
    </w:rPr>
  </w:style>
  <w:style w:type="paragraph" w:styleId="Nagwek6">
    <w:name w:val="heading 6"/>
    <w:basedOn w:val="Normalny"/>
    <w:next w:val="Normalny"/>
    <w:uiPriority w:val="9"/>
    <w:semiHidden/>
    <w:unhideWhenUsed/>
    <w:qFormat/>
    <w:rsid w:val="00203DC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03DCD"/>
    <w:tblPr>
      <w:tblCellMar>
        <w:top w:w="0" w:type="dxa"/>
        <w:left w:w="0" w:type="dxa"/>
        <w:bottom w:w="0" w:type="dxa"/>
        <w:right w:w="0" w:type="dxa"/>
      </w:tblCellMar>
    </w:tblPr>
  </w:style>
  <w:style w:type="paragraph" w:styleId="Tytu">
    <w:name w:val="Title"/>
    <w:basedOn w:val="Normalny"/>
    <w:link w:val="TytuZnak"/>
    <w:uiPriority w:val="10"/>
    <w:qFormat/>
    <w:rsid w:val="00182597"/>
    <w:pPr>
      <w:autoSpaceDE w:val="0"/>
      <w:autoSpaceDN w:val="0"/>
      <w:spacing w:before="120" w:after="240" w:line="240" w:lineRule="auto"/>
    </w:pPr>
    <w:rPr>
      <w:b/>
      <w:bCs/>
      <w:sz w:val="28"/>
      <w:szCs w:val="28"/>
    </w:rPr>
  </w:style>
  <w:style w:type="character" w:customStyle="1" w:styleId="Nagwek1Znak">
    <w:name w:val="Nagłówek 1 Znak"/>
    <w:aliases w:val="Tytuł umowy Znak"/>
    <w:basedOn w:val="Domylnaczcionkaakapitu"/>
    <w:link w:val="Nagwek1"/>
    <w:rsid w:val="00636842"/>
    <w:rPr>
      <w:rFonts w:ascii="Calibri" w:eastAsia="Times New Roman" w:hAnsi="Calibri" w:cs="Times New Roman"/>
      <w:szCs w:val="24"/>
    </w:rPr>
  </w:style>
  <w:style w:type="paragraph" w:styleId="Nagwek">
    <w:name w:val="header"/>
    <w:aliases w:val="Znak Znak,Znak"/>
    <w:basedOn w:val="Normalny"/>
    <w:link w:val="NagwekZnak"/>
    <w:unhideWhenUsed/>
    <w:rsid w:val="00FD304C"/>
    <w:pPr>
      <w:tabs>
        <w:tab w:val="center" w:pos="4536"/>
        <w:tab w:val="right" w:pos="9072"/>
      </w:tabs>
      <w:spacing w:line="240" w:lineRule="auto"/>
    </w:pPr>
  </w:style>
  <w:style w:type="character" w:customStyle="1" w:styleId="NagwekZnak">
    <w:name w:val="Nagłówek Znak"/>
    <w:aliases w:val="Znak Znak Znak,Znak Znak1"/>
    <w:basedOn w:val="Domylnaczcionkaakapitu"/>
    <w:link w:val="Nagwek"/>
    <w:rsid w:val="00FD304C"/>
  </w:style>
  <w:style w:type="paragraph" w:styleId="Stopka">
    <w:name w:val="footer"/>
    <w:basedOn w:val="Normalny"/>
    <w:link w:val="StopkaZnak"/>
    <w:uiPriority w:val="99"/>
    <w:unhideWhenUsed/>
    <w:rsid w:val="00FD304C"/>
    <w:pPr>
      <w:tabs>
        <w:tab w:val="center" w:pos="4536"/>
        <w:tab w:val="right" w:pos="9072"/>
      </w:tabs>
      <w:spacing w:line="240" w:lineRule="auto"/>
    </w:pPr>
  </w:style>
  <w:style w:type="character" w:customStyle="1" w:styleId="StopkaZnak">
    <w:name w:val="Stopka Znak"/>
    <w:basedOn w:val="Domylnaczcionkaakapitu"/>
    <w:link w:val="Stopka"/>
    <w:uiPriority w:val="99"/>
    <w:rsid w:val="00FD304C"/>
  </w:style>
  <w:style w:type="character" w:customStyle="1" w:styleId="TytuZnak">
    <w:name w:val="Tytuł Znak"/>
    <w:basedOn w:val="Domylnaczcionkaakapitu"/>
    <w:link w:val="Tytu"/>
    <w:rsid w:val="00182597"/>
    <w:rPr>
      <w:rFonts w:ascii="Calibri" w:eastAsia="Times New Roman" w:hAnsi="Calibri" w:cs="Times New Roman"/>
      <w:b/>
      <w:bCs/>
      <w:sz w:val="28"/>
      <w:szCs w:val="28"/>
      <w:lang w:eastAsia="pl-PL"/>
    </w:rPr>
  </w:style>
  <w:style w:type="paragraph" w:styleId="Akapitzlist">
    <w:name w:val="List Paragraph"/>
    <w:aliases w:val="Numerowanie,List Paragraph,Akapit z listą BS,Punkt 1.1,Kolorowa lista — akcent 11,Akapit z listą1,A_wyliczenie,K-P_odwolanie,Akapit z listą5,maz_wyliczenie,opis dzialania,EPL lista punktowana z wyrózneniem,Wykres,List Paragraph compact,L"/>
    <w:basedOn w:val="Normalny"/>
    <w:link w:val="AkapitzlistZnak"/>
    <w:uiPriority w:val="34"/>
    <w:qFormat/>
    <w:rsid w:val="00277B7B"/>
    <w:pPr>
      <w:ind w:left="720"/>
      <w:contextualSpacing/>
    </w:pPr>
  </w:style>
  <w:style w:type="character" w:customStyle="1" w:styleId="AkapitzlistZnak">
    <w:name w:val="Akapit z listą Znak"/>
    <w:aliases w:val="Numerowanie Znak,List Paragraph Znak,Akapit z listą BS Znak,Punkt 1.1 Znak,Kolorowa lista — akcent 11 Znak,Akapit z listą1 Znak,A_wyliczenie Znak,K-P_odwolanie Znak,Akapit z listą5 Znak,maz_wyliczenie Znak,opis dzialania Znak,L Znak"/>
    <w:link w:val="Akapitzlist"/>
    <w:uiPriority w:val="34"/>
    <w:qFormat/>
    <w:locked/>
    <w:rsid w:val="00636842"/>
  </w:style>
  <w:style w:type="character" w:styleId="Hipercze">
    <w:name w:val="Hyperlink"/>
    <w:basedOn w:val="Domylnaczcionkaakapitu"/>
    <w:uiPriority w:val="99"/>
    <w:unhideWhenUsed/>
    <w:rsid w:val="006E3A27"/>
    <w:rPr>
      <w:color w:val="0563C1" w:themeColor="hyperlink"/>
      <w:u w:val="single"/>
    </w:rPr>
  </w:style>
  <w:style w:type="character" w:customStyle="1" w:styleId="TekstdymkaZnak">
    <w:name w:val="Tekst dymka Znak"/>
    <w:basedOn w:val="Domylnaczcionkaakapitu"/>
    <w:link w:val="Tekstdymka"/>
    <w:uiPriority w:val="99"/>
    <w:semiHidden/>
    <w:rsid w:val="00636842"/>
    <w:rPr>
      <w:rFonts w:ascii="Tahoma" w:eastAsia="Times New Roman" w:hAnsi="Tahoma" w:cs="Tahoma"/>
      <w:bCs/>
      <w:sz w:val="16"/>
      <w:szCs w:val="16"/>
      <w:lang w:eastAsia="pl-PL"/>
    </w:rPr>
  </w:style>
  <w:style w:type="paragraph" w:styleId="Tekstdymka">
    <w:name w:val="Balloon Text"/>
    <w:basedOn w:val="Normalny"/>
    <w:link w:val="TekstdymkaZnak"/>
    <w:uiPriority w:val="99"/>
    <w:semiHidden/>
    <w:unhideWhenUsed/>
    <w:rsid w:val="00636842"/>
    <w:pPr>
      <w:spacing w:line="240" w:lineRule="auto"/>
    </w:pPr>
    <w:rPr>
      <w:rFonts w:ascii="Tahoma" w:hAnsi="Tahoma" w:cs="Tahoma"/>
      <w:sz w:val="16"/>
      <w:szCs w:val="16"/>
    </w:rPr>
  </w:style>
  <w:style w:type="paragraph" w:styleId="Tekstpodstawowy">
    <w:name w:val="Body Text"/>
    <w:basedOn w:val="Normalny"/>
    <w:link w:val="TekstpodstawowyZnak"/>
    <w:semiHidden/>
    <w:unhideWhenUsed/>
    <w:rsid w:val="00636842"/>
    <w:pPr>
      <w:spacing w:after="120"/>
    </w:pPr>
  </w:style>
  <w:style w:type="character" w:customStyle="1" w:styleId="TekstpodstawowyZnak">
    <w:name w:val="Tekst podstawowy Znak"/>
    <w:basedOn w:val="Domylnaczcionkaakapitu"/>
    <w:link w:val="Tekstpodstawowy"/>
    <w:semiHidden/>
    <w:rsid w:val="00636842"/>
    <w:rPr>
      <w:rFonts w:ascii="Arial" w:eastAsia="Times New Roman" w:hAnsi="Arial" w:cs="Times New Roman"/>
      <w:bCs/>
      <w:sz w:val="24"/>
      <w:szCs w:val="20"/>
      <w:lang w:eastAsia="pl-PL"/>
    </w:rPr>
  </w:style>
  <w:style w:type="paragraph" w:customStyle="1" w:styleId="Default">
    <w:name w:val="Default"/>
    <w:rsid w:val="00636842"/>
    <w:pPr>
      <w:widowControl w:val="0"/>
      <w:autoSpaceDE w:val="0"/>
      <w:autoSpaceDN w:val="0"/>
      <w:adjustRightInd w:val="0"/>
      <w:spacing w:after="0" w:line="240" w:lineRule="auto"/>
    </w:pPr>
    <w:rPr>
      <w:rFonts w:ascii="Helvetica" w:eastAsia="Times New Roman" w:hAnsi="Helvetica" w:cs="Helvetica"/>
      <w:color w:val="000000"/>
      <w:sz w:val="24"/>
      <w:szCs w:val="24"/>
    </w:rPr>
  </w:style>
  <w:style w:type="paragraph" w:customStyle="1" w:styleId="Wierszuwag">
    <w:name w:val="Wiersz uwag"/>
    <w:basedOn w:val="Normalny"/>
    <w:next w:val="Zwrotgrzecznociowy"/>
    <w:uiPriority w:val="99"/>
    <w:rsid w:val="00636842"/>
    <w:pPr>
      <w:spacing w:before="220" w:line="240" w:lineRule="auto"/>
      <w:ind w:left="840" w:right="-360"/>
    </w:pPr>
    <w:rPr>
      <w:rFonts w:ascii="Times New Roman" w:hAnsi="Times New Roman"/>
      <w:bCs/>
      <w:sz w:val="20"/>
    </w:rPr>
  </w:style>
  <w:style w:type="paragraph" w:styleId="Zwrotgrzecznociowy">
    <w:name w:val="Salutation"/>
    <w:basedOn w:val="Normalny"/>
    <w:next w:val="Normalny"/>
    <w:link w:val="ZwrotgrzecznociowyZnak"/>
    <w:uiPriority w:val="99"/>
    <w:semiHidden/>
    <w:unhideWhenUsed/>
    <w:rsid w:val="00636842"/>
  </w:style>
  <w:style w:type="character" w:customStyle="1" w:styleId="ZwrotgrzecznociowyZnak">
    <w:name w:val="Zwrot grzecznościowy Znak"/>
    <w:basedOn w:val="Domylnaczcionkaakapitu"/>
    <w:link w:val="Zwrotgrzecznociowy"/>
    <w:uiPriority w:val="99"/>
    <w:semiHidden/>
    <w:rsid w:val="00636842"/>
    <w:rPr>
      <w:rFonts w:ascii="Arial" w:eastAsia="Times New Roman" w:hAnsi="Arial" w:cs="Times New Roman"/>
      <w:bCs/>
      <w:sz w:val="24"/>
      <w:szCs w:val="20"/>
      <w:lang w:eastAsia="pl-PL"/>
    </w:rPr>
  </w:style>
  <w:style w:type="paragraph" w:styleId="Bezodstpw">
    <w:name w:val="No Spacing"/>
    <w:uiPriority w:val="99"/>
    <w:qFormat/>
    <w:rsid w:val="00636842"/>
    <w:pPr>
      <w:spacing w:after="0" w:line="240" w:lineRule="auto"/>
    </w:pPr>
    <w:rPr>
      <w:rFonts w:ascii="Times New Roman" w:hAnsi="Times New Roman" w:cs="Times New Roman"/>
      <w:sz w:val="24"/>
      <w:szCs w:val="24"/>
    </w:rPr>
  </w:style>
  <w:style w:type="character" w:customStyle="1" w:styleId="TekstprzypisukocowegoZnak">
    <w:name w:val="Tekst przypisu końcowego Znak"/>
    <w:basedOn w:val="Domylnaczcionkaakapitu"/>
    <w:link w:val="Tekstprzypisukocowego"/>
    <w:uiPriority w:val="99"/>
    <w:semiHidden/>
    <w:rsid w:val="00636842"/>
    <w:rPr>
      <w:rFonts w:ascii="Arial" w:eastAsia="Times New Roman" w:hAnsi="Arial" w:cs="Times New Roman"/>
      <w:bCs/>
      <w:sz w:val="20"/>
      <w:szCs w:val="20"/>
      <w:lang w:eastAsia="pl-PL"/>
    </w:rPr>
  </w:style>
  <w:style w:type="paragraph" w:styleId="Tekstprzypisukocowego">
    <w:name w:val="endnote text"/>
    <w:basedOn w:val="Normalny"/>
    <w:link w:val="TekstprzypisukocowegoZnak"/>
    <w:uiPriority w:val="99"/>
    <w:semiHidden/>
    <w:unhideWhenUsed/>
    <w:rsid w:val="00636842"/>
    <w:pPr>
      <w:spacing w:line="240" w:lineRule="auto"/>
    </w:pPr>
    <w:rPr>
      <w:sz w:val="20"/>
    </w:rPr>
  </w:style>
  <w:style w:type="character" w:customStyle="1" w:styleId="Nierozpoznanawzmianka1">
    <w:name w:val="Nierozpoznana wzmianka1"/>
    <w:basedOn w:val="Domylnaczcionkaakapitu"/>
    <w:uiPriority w:val="99"/>
    <w:semiHidden/>
    <w:unhideWhenUsed/>
    <w:rsid w:val="00B32999"/>
    <w:rPr>
      <w:color w:val="605E5C"/>
      <w:shd w:val="clear" w:color="auto" w:fill="E1DFDD"/>
    </w:rPr>
  </w:style>
  <w:style w:type="character" w:styleId="Odwoanieprzypisukocowego">
    <w:name w:val="endnote reference"/>
    <w:basedOn w:val="Domylnaczcionkaakapitu"/>
    <w:uiPriority w:val="99"/>
    <w:semiHidden/>
    <w:unhideWhenUsed/>
    <w:rsid w:val="00BE4DDD"/>
    <w:rPr>
      <w:vertAlign w:val="superscript"/>
    </w:rPr>
  </w:style>
  <w:style w:type="paragraph" w:styleId="NormalnyWeb">
    <w:name w:val="Normal (Web)"/>
    <w:basedOn w:val="Normalny"/>
    <w:uiPriority w:val="99"/>
    <w:unhideWhenUsed/>
    <w:rsid w:val="003C3C74"/>
    <w:pPr>
      <w:spacing w:before="100" w:beforeAutospacing="1" w:after="100" w:afterAutospacing="1" w:line="240" w:lineRule="auto"/>
    </w:pPr>
    <w:rPr>
      <w:rFonts w:ascii="Times New Roman" w:hAnsi="Times New Roman"/>
      <w:bCs/>
      <w:szCs w:val="24"/>
    </w:rPr>
  </w:style>
  <w:style w:type="character" w:styleId="Uwydatnienie">
    <w:name w:val="Emphasis"/>
    <w:basedOn w:val="Domylnaczcionkaakapitu"/>
    <w:uiPriority w:val="20"/>
    <w:qFormat/>
    <w:rsid w:val="003C3C74"/>
    <w:rPr>
      <w:i/>
      <w:iCs/>
    </w:rPr>
  </w:style>
  <w:style w:type="character" w:styleId="Pogrubienie">
    <w:name w:val="Strong"/>
    <w:basedOn w:val="Domylnaczcionkaakapitu"/>
    <w:uiPriority w:val="22"/>
    <w:qFormat/>
    <w:rsid w:val="003C3C74"/>
    <w:rPr>
      <w:b/>
      <w:bCs/>
    </w:rPr>
  </w:style>
  <w:style w:type="paragraph" w:customStyle="1" w:styleId="Standard">
    <w:name w:val="Standard"/>
    <w:rsid w:val="006B443E"/>
    <w:pPr>
      <w:suppressAutoHyphens/>
      <w:autoSpaceDN w:val="0"/>
      <w:spacing w:after="0" w:line="240" w:lineRule="auto"/>
    </w:pPr>
    <w:rPr>
      <w:rFonts w:ascii="Tahoma" w:eastAsia="Times New Roman" w:hAnsi="Tahoma" w:cs="Arial"/>
      <w:kern w:val="3"/>
      <w:sz w:val="24"/>
      <w:szCs w:val="24"/>
      <w:lang w:eastAsia="ar-SA"/>
    </w:rPr>
  </w:style>
  <w:style w:type="table" w:styleId="Tabela-Siatka">
    <w:name w:val="Table Grid"/>
    <w:basedOn w:val="Standardowy"/>
    <w:uiPriority w:val="59"/>
    <w:rsid w:val="006B4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qFormat/>
    <w:locked/>
    <w:rsid w:val="000E7D0E"/>
    <w:rPr>
      <w:rFonts w:ascii="Times New Roman" w:eastAsia="Times New Roman" w:hAnsi="Times New Roman" w:cs="Times New Roman"/>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0E7D0E"/>
  </w:style>
  <w:style w:type="character" w:customStyle="1" w:styleId="TekstprzypisudolnegoZnak1">
    <w:name w:val="Tekst przypisu dolnego Znak1"/>
    <w:basedOn w:val="Domylnaczcionkaakapitu"/>
    <w:uiPriority w:val="99"/>
    <w:semiHidden/>
    <w:rsid w:val="000E7D0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qFormat/>
    <w:rsid w:val="000E7D0E"/>
    <w:rPr>
      <w:vertAlign w:val="superscript"/>
    </w:rPr>
  </w:style>
  <w:style w:type="character" w:customStyle="1" w:styleId="footnotedescriptionChar">
    <w:name w:val="footnote description Char"/>
    <w:link w:val="footnotedescription"/>
    <w:locked/>
    <w:rsid w:val="0081229A"/>
    <w:rPr>
      <w:rFonts w:ascii="Calibri" w:hAnsi="Calibri" w:cs="Calibri"/>
      <w:color w:val="000000"/>
    </w:rPr>
  </w:style>
  <w:style w:type="paragraph" w:customStyle="1" w:styleId="footnotedescription">
    <w:name w:val="footnote description"/>
    <w:next w:val="Normalny"/>
    <w:link w:val="footnotedescriptionChar"/>
    <w:rsid w:val="0081229A"/>
    <w:pPr>
      <w:spacing w:after="0" w:line="247" w:lineRule="auto"/>
      <w:ind w:right="9"/>
      <w:jc w:val="both"/>
    </w:pPr>
    <w:rPr>
      <w:color w:val="000000"/>
    </w:rPr>
  </w:style>
  <w:style w:type="character" w:customStyle="1" w:styleId="footnotemark">
    <w:name w:val="footnote mark"/>
    <w:rsid w:val="0081229A"/>
    <w:rPr>
      <w:rFonts w:ascii="Calibri" w:eastAsia="Calibri" w:hAnsi="Calibri" w:cs="Calibri" w:hint="default"/>
      <w:color w:val="000000"/>
      <w:sz w:val="20"/>
      <w:vertAlign w:val="superscript"/>
    </w:rPr>
  </w:style>
  <w:style w:type="paragraph" w:styleId="Podtytu">
    <w:name w:val="Subtitle"/>
    <w:basedOn w:val="Normalny"/>
    <w:next w:val="Normalny"/>
    <w:uiPriority w:val="11"/>
    <w:qFormat/>
    <w:rsid w:val="00203DCD"/>
    <w:pPr>
      <w:keepNext/>
      <w:keepLines/>
      <w:spacing w:before="360" w:after="80"/>
    </w:pPr>
    <w:rPr>
      <w:rFonts w:ascii="Georgia" w:eastAsia="Georgia" w:hAnsi="Georgia" w:cs="Georgia"/>
      <w:i/>
      <w:color w:val="666666"/>
      <w:sz w:val="48"/>
      <w:szCs w:val="48"/>
    </w:rPr>
  </w:style>
  <w:style w:type="table" w:customStyle="1" w:styleId="a">
    <w:basedOn w:val="TableNormal"/>
    <w:rsid w:val="00203DCD"/>
    <w:tblPr>
      <w:tblStyleRowBandSize w:val="1"/>
      <w:tblStyleColBandSize w:val="1"/>
      <w:tblCellMar>
        <w:left w:w="70" w:type="dxa"/>
        <w:right w:w="70" w:type="dxa"/>
      </w:tblCellMar>
    </w:tblPr>
  </w:style>
  <w:style w:type="table" w:customStyle="1" w:styleId="a0">
    <w:basedOn w:val="TableNormal"/>
    <w:rsid w:val="00203DCD"/>
    <w:tblPr>
      <w:tblStyleRowBandSize w:val="1"/>
      <w:tblStyleColBandSize w:val="1"/>
      <w:tblCellMar>
        <w:left w:w="115" w:type="dxa"/>
        <w:right w:w="115" w:type="dxa"/>
      </w:tblCellMar>
    </w:tblPr>
  </w:style>
  <w:style w:type="character" w:styleId="Nierozpoznanawzmianka">
    <w:name w:val="Unresolved Mention"/>
    <w:basedOn w:val="Domylnaczcionkaakapitu"/>
    <w:uiPriority w:val="99"/>
    <w:semiHidden/>
    <w:unhideWhenUsed/>
    <w:rsid w:val="00EA4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bs@wtbs.walbrzych.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bs@wtbs.walbrzych.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WoRSDfkx+S9TWkKCE9ZSh1ySg==">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4687</Words>
  <Characters>28126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Zywar</dc:creator>
  <cp:lastModifiedBy>Arkadiusz Matusewicz</cp:lastModifiedBy>
  <cp:revision>12</cp:revision>
  <cp:lastPrinted>2026-01-14T10:02:00Z</cp:lastPrinted>
  <dcterms:created xsi:type="dcterms:W3CDTF">2026-02-16T11:11:00Z</dcterms:created>
  <dcterms:modified xsi:type="dcterms:W3CDTF">2026-02-17T08:24:00Z</dcterms:modified>
</cp:coreProperties>
</file>